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13" w:rsidRPr="00B504A9" w:rsidRDefault="00D11013" w:rsidP="00164D65">
      <w:pPr>
        <w:spacing w:line="360" w:lineRule="auto"/>
        <w:jc w:val="both"/>
        <w:rPr>
          <w:rFonts w:ascii="Times New Roman" w:hAnsi="Times New Roman" w:cs="Times New Roman"/>
          <w:sz w:val="24"/>
          <w:szCs w:val="24"/>
        </w:rPr>
      </w:pPr>
      <w:r w:rsidRPr="00B504A9">
        <w:rPr>
          <w:rFonts w:ascii="Times New Roman" w:hAnsi="Times New Roman" w:cs="Times New Roman"/>
          <w:noProof/>
          <w:sz w:val="24"/>
          <w:szCs w:val="24"/>
        </w:rPr>
        <w:drawing>
          <wp:inline distT="0" distB="0" distL="0" distR="0" wp14:anchorId="13CBCBE8" wp14:editId="0C5A3A5B">
            <wp:extent cx="1225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742950"/>
                    </a:xfrm>
                    <a:prstGeom prst="rect">
                      <a:avLst/>
                    </a:prstGeom>
                    <a:noFill/>
                    <a:ln>
                      <a:noFill/>
                    </a:ln>
                  </pic:spPr>
                </pic:pic>
              </a:graphicData>
            </a:graphic>
          </wp:inline>
        </w:drawing>
      </w:r>
    </w:p>
    <w:p w:rsidR="00D11013" w:rsidRPr="00B504A9" w:rsidRDefault="00D11013" w:rsidP="00164D65">
      <w:pPr>
        <w:spacing w:line="360" w:lineRule="auto"/>
        <w:jc w:val="center"/>
        <w:rPr>
          <w:rFonts w:ascii="Times New Roman" w:hAnsi="Times New Roman" w:cs="Times New Roman"/>
          <w:b/>
          <w:sz w:val="24"/>
          <w:szCs w:val="24"/>
        </w:rPr>
      </w:pPr>
      <w:r w:rsidRPr="00B504A9">
        <w:rPr>
          <w:rFonts w:ascii="Times New Roman" w:hAnsi="Times New Roman" w:cs="Times New Roman"/>
          <w:b/>
          <w:sz w:val="24"/>
          <w:szCs w:val="24"/>
        </w:rPr>
        <w:t>Georgia Country Coordinating Mechanism</w:t>
      </w:r>
    </w:p>
    <w:p w:rsidR="00D11013" w:rsidRPr="00B504A9" w:rsidRDefault="00D11013" w:rsidP="00164D65">
      <w:pPr>
        <w:spacing w:line="360" w:lineRule="auto"/>
        <w:jc w:val="center"/>
        <w:rPr>
          <w:rFonts w:ascii="Times New Roman" w:hAnsi="Times New Roman" w:cs="Times New Roman"/>
          <w:b/>
          <w:sz w:val="24"/>
          <w:szCs w:val="24"/>
        </w:rPr>
      </w:pPr>
      <w:r w:rsidRPr="00B504A9">
        <w:rPr>
          <w:rFonts w:ascii="Times New Roman" w:hAnsi="Times New Roman" w:cs="Times New Roman"/>
          <w:b/>
          <w:sz w:val="24"/>
          <w:szCs w:val="24"/>
        </w:rPr>
        <w:t xml:space="preserve">Reporting period: </w:t>
      </w:r>
      <w:r w:rsidR="00B940C1" w:rsidRPr="00B504A9">
        <w:rPr>
          <w:rFonts w:ascii="Times New Roman" w:hAnsi="Times New Roman" w:cs="Times New Roman"/>
          <w:b/>
          <w:sz w:val="24"/>
          <w:szCs w:val="24"/>
        </w:rPr>
        <w:t>December 2017</w:t>
      </w:r>
      <w:r w:rsidR="006E3223" w:rsidRPr="00B504A9">
        <w:rPr>
          <w:rFonts w:ascii="Times New Roman" w:hAnsi="Times New Roman" w:cs="Times New Roman"/>
          <w:b/>
          <w:sz w:val="24"/>
          <w:szCs w:val="24"/>
        </w:rPr>
        <w:t xml:space="preserve">– </w:t>
      </w:r>
      <w:r w:rsidR="00B940C1" w:rsidRPr="00B504A9">
        <w:rPr>
          <w:rFonts w:ascii="Times New Roman" w:hAnsi="Times New Roman" w:cs="Times New Roman"/>
          <w:b/>
          <w:sz w:val="24"/>
          <w:szCs w:val="24"/>
        </w:rPr>
        <w:t>February 2018</w:t>
      </w:r>
    </w:p>
    <w:p w:rsidR="00B940C1" w:rsidRPr="00B504A9" w:rsidRDefault="00D11013" w:rsidP="00B940C1">
      <w:pPr>
        <w:spacing w:line="360" w:lineRule="auto"/>
        <w:jc w:val="center"/>
        <w:rPr>
          <w:rFonts w:ascii="Times New Roman" w:hAnsi="Times New Roman" w:cs="Times New Roman"/>
          <w:b/>
          <w:sz w:val="24"/>
          <w:szCs w:val="24"/>
        </w:rPr>
      </w:pPr>
      <w:r w:rsidRPr="00B504A9">
        <w:rPr>
          <w:rFonts w:ascii="Times New Roman" w:hAnsi="Times New Roman" w:cs="Times New Roman"/>
          <w:b/>
          <w:sz w:val="24"/>
          <w:szCs w:val="24"/>
        </w:rPr>
        <w:t xml:space="preserve">The report outlines the main activities performed by Georgia CCM in the period covering </w:t>
      </w:r>
      <w:r w:rsidR="00B940C1" w:rsidRPr="00B504A9">
        <w:rPr>
          <w:rFonts w:ascii="Times New Roman" w:hAnsi="Times New Roman" w:cs="Times New Roman"/>
          <w:b/>
          <w:sz w:val="24"/>
          <w:szCs w:val="24"/>
        </w:rPr>
        <w:t>December 2017– February 2018</w:t>
      </w:r>
    </w:p>
    <w:p w:rsidR="00D11013" w:rsidRPr="00B504A9" w:rsidRDefault="00D11013" w:rsidP="00B940C1">
      <w:pPr>
        <w:spacing w:line="360" w:lineRule="auto"/>
        <w:rPr>
          <w:rFonts w:ascii="Times New Roman" w:hAnsi="Times New Roman" w:cs="Times New Roman"/>
          <w:b/>
          <w:color w:val="000000"/>
          <w:sz w:val="24"/>
          <w:szCs w:val="24"/>
        </w:rPr>
      </w:pPr>
      <w:r w:rsidRPr="00B504A9">
        <w:rPr>
          <w:rFonts w:ascii="Times New Roman" w:hAnsi="Times New Roman" w:cs="Times New Roman"/>
          <w:b/>
          <w:bCs/>
          <w:color w:val="20798E"/>
          <w:sz w:val="24"/>
          <w:szCs w:val="24"/>
        </w:rPr>
        <w:t>Ba</w:t>
      </w:r>
      <w:r w:rsidRPr="00B504A9">
        <w:rPr>
          <w:rFonts w:ascii="Times New Roman" w:hAnsi="Times New Roman" w:cs="Times New Roman"/>
          <w:b/>
          <w:bCs/>
          <w:color w:val="20798E"/>
          <w:spacing w:val="-1"/>
          <w:sz w:val="24"/>
          <w:szCs w:val="24"/>
        </w:rPr>
        <w:t>c</w:t>
      </w:r>
      <w:r w:rsidRPr="00B504A9">
        <w:rPr>
          <w:rFonts w:ascii="Times New Roman" w:hAnsi="Times New Roman" w:cs="Times New Roman"/>
          <w:b/>
          <w:bCs/>
          <w:color w:val="20798E"/>
          <w:spacing w:val="1"/>
          <w:sz w:val="24"/>
          <w:szCs w:val="24"/>
        </w:rPr>
        <w:t>k</w:t>
      </w:r>
      <w:r w:rsidRPr="00B504A9">
        <w:rPr>
          <w:rFonts w:ascii="Times New Roman" w:hAnsi="Times New Roman" w:cs="Times New Roman"/>
          <w:b/>
          <w:bCs/>
          <w:color w:val="20798E"/>
          <w:sz w:val="24"/>
          <w:szCs w:val="24"/>
        </w:rPr>
        <w:t>g</w:t>
      </w:r>
      <w:r w:rsidRPr="00B504A9">
        <w:rPr>
          <w:rFonts w:ascii="Times New Roman" w:hAnsi="Times New Roman" w:cs="Times New Roman"/>
          <w:b/>
          <w:bCs/>
          <w:color w:val="20798E"/>
          <w:spacing w:val="-1"/>
          <w:sz w:val="24"/>
          <w:szCs w:val="24"/>
        </w:rPr>
        <w:t>r</w:t>
      </w:r>
      <w:r w:rsidRPr="00B504A9">
        <w:rPr>
          <w:rFonts w:ascii="Times New Roman" w:hAnsi="Times New Roman" w:cs="Times New Roman"/>
          <w:b/>
          <w:bCs/>
          <w:color w:val="20798E"/>
          <w:sz w:val="24"/>
          <w:szCs w:val="24"/>
        </w:rPr>
        <w:t>o</w:t>
      </w:r>
      <w:r w:rsidRPr="00B504A9">
        <w:rPr>
          <w:rFonts w:ascii="Times New Roman" w:hAnsi="Times New Roman" w:cs="Times New Roman"/>
          <w:b/>
          <w:bCs/>
          <w:color w:val="20798E"/>
          <w:spacing w:val="1"/>
          <w:sz w:val="24"/>
          <w:szCs w:val="24"/>
        </w:rPr>
        <w:t>un</w:t>
      </w:r>
      <w:r w:rsidRPr="00B504A9">
        <w:rPr>
          <w:rFonts w:ascii="Times New Roman" w:hAnsi="Times New Roman" w:cs="Times New Roman"/>
          <w:b/>
          <w:bCs/>
          <w:color w:val="20798E"/>
          <w:sz w:val="24"/>
          <w:szCs w:val="24"/>
        </w:rPr>
        <w:t>d</w:t>
      </w:r>
    </w:p>
    <w:p w:rsidR="00D11013" w:rsidRPr="00B504A9" w:rsidRDefault="00D11013" w:rsidP="00164D65">
      <w:pPr>
        <w:pStyle w:val="NormalWeb"/>
        <w:jc w:val="both"/>
        <w:rPr>
          <w:color w:val="000000"/>
        </w:rPr>
      </w:pPr>
      <w:r w:rsidRPr="00B504A9">
        <w:rPr>
          <w:color w:val="000000"/>
        </w:rPr>
        <w:t xml:space="preserve">Georgia Country Coordinating Mechanism (CCM) is a central mechanism for implementing Global Fund supported TB and HIV programs in Georgia. CCM creates a multi-stakeholder platform for country ownership and participatory decision making on HIV and TB related policy and programmatic issues. Georgia CCM includes representatives from both the public and private sectors, including government organizations, multilateral or bilateral agencies, non-governmental organizations, academic institutions, private businesses and people affected by and living with the diseases. </w:t>
      </w:r>
      <w:proofErr w:type="spellStart"/>
      <w:r w:rsidRPr="00B504A9">
        <w:rPr>
          <w:color w:val="000000"/>
        </w:rPr>
        <w:t>CCM’s</w:t>
      </w:r>
      <w:proofErr w:type="spellEnd"/>
      <w:r w:rsidRPr="00B504A9">
        <w:rPr>
          <w:color w:val="000000"/>
        </w:rPr>
        <w:t xml:space="preserve"> operations are regulated with the Government resolution #220 as of June 18, 2012 and the CCM Governance Manual effective from June 1st, 2015.</w:t>
      </w:r>
    </w:p>
    <w:p w:rsidR="007E3BFF" w:rsidRPr="00B504A9" w:rsidRDefault="007E3BFF" w:rsidP="00164D65">
      <w:pPr>
        <w:widowControl w:val="0"/>
        <w:autoSpaceDE w:val="0"/>
        <w:autoSpaceDN w:val="0"/>
        <w:adjustRightInd w:val="0"/>
        <w:spacing w:before="29" w:after="0" w:line="360" w:lineRule="auto"/>
        <w:jc w:val="both"/>
        <w:rPr>
          <w:rFonts w:ascii="Times New Roman" w:hAnsi="Times New Roman" w:cs="Times New Roman"/>
          <w:b/>
          <w:bCs/>
          <w:color w:val="20798E"/>
          <w:sz w:val="24"/>
          <w:szCs w:val="24"/>
        </w:rPr>
      </w:pPr>
    </w:p>
    <w:p w:rsidR="00D11013" w:rsidRPr="00B504A9" w:rsidRDefault="00D11013" w:rsidP="00164D65">
      <w:pPr>
        <w:spacing w:line="360" w:lineRule="auto"/>
        <w:jc w:val="both"/>
        <w:rPr>
          <w:rFonts w:ascii="Times New Roman" w:hAnsi="Times New Roman" w:cs="Times New Roman"/>
          <w:b/>
          <w:bCs/>
          <w:color w:val="20798E"/>
          <w:spacing w:val="1"/>
          <w:sz w:val="24"/>
          <w:szCs w:val="24"/>
        </w:rPr>
      </w:pPr>
      <w:r w:rsidRPr="00B504A9">
        <w:rPr>
          <w:rFonts w:ascii="Times New Roman" w:hAnsi="Times New Roman" w:cs="Times New Roman"/>
          <w:b/>
          <w:bCs/>
          <w:color w:val="20798E"/>
          <w:spacing w:val="1"/>
          <w:sz w:val="24"/>
          <w:szCs w:val="24"/>
        </w:rPr>
        <w:t>Oversight activities/CCM meetings</w:t>
      </w:r>
    </w:p>
    <w:p w:rsidR="00B940C1" w:rsidRPr="00B504A9" w:rsidRDefault="00B940C1" w:rsidP="00B940C1">
      <w:pPr>
        <w:pStyle w:val="NormalWeb"/>
        <w:jc w:val="both"/>
        <w:rPr>
          <w:color w:val="000000"/>
        </w:rPr>
      </w:pPr>
      <w:r w:rsidRPr="00B504A9">
        <w:rPr>
          <w:color w:val="000000"/>
        </w:rPr>
        <w:t xml:space="preserve">Site visit to National Center of Tuberculosis and Lung Diseases was conducted on January 16, 2018. The objectives of the visit were: To study closely the </w:t>
      </w:r>
      <w:proofErr w:type="spellStart"/>
      <w:r w:rsidRPr="00B504A9">
        <w:rPr>
          <w:color w:val="000000"/>
        </w:rPr>
        <w:t>GFATM</w:t>
      </w:r>
      <w:proofErr w:type="spellEnd"/>
      <w:r w:rsidRPr="00B504A9">
        <w:rPr>
          <w:color w:val="000000"/>
        </w:rPr>
        <w:t xml:space="preserve"> supported project: Provision of Support for Patients with Resistant Tuberculosis to Provide Improvement in Treatment; To collect information on harmonization of the approaches to support TB treatment adherence; To identify possible challenges of program implementation and set up the ways of their addressing.</w:t>
      </w:r>
    </w:p>
    <w:p w:rsidR="00B940C1" w:rsidRPr="00B504A9" w:rsidRDefault="00E72530" w:rsidP="00B940C1">
      <w:pPr>
        <w:spacing w:after="160" w:line="259" w:lineRule="auto"/>
        <w:rPr>
          <w:rFonts w:ascii="Times New Roman" w:hAnsi="Times New Roman" w:cs="Times New Roman"/>
          <w:sz w:val="24"/>
          <w:szCs w:val="24"/>
        </w:rPr>
      </w:pPr>
      <w:r>
        <w:rPr>
          <w:rFonts w:ascii="Times New Roman" w:hAnsi="Times New Roman" w:cs="Times New Roman"/>
          <w:color w:val="000000"/>
          <w:sz w:val="24"/>
          <w:szCs w:val="24"/>
        </w:rPr>
        <w:t>On January 25-2</w:t>
      </w:r>
      <w:r>
        <w:rPr>
          <w:rFonts w:cs="Times New Roman"/>
          <w:color w:val="000000"/>
          <w:sz w:val="24"/>
          <w:szCs w:val="24"/>
          <w:lang w:val="ka-GE"/>
        </w:rPr>
        <w:t>6</w:t>
      </w:r>
      <w:r w:rsidR="00B940C1" w:rsidRPr="00B504A9">
        <w:rPr>
          <w:rFonts w:ascii="Times New Roman" w:hAnsi="Times New Roman" w:cs="Times New Roman"/>
          <w:color w:val="000000"/>
          <w:sz w:val="24"/>
          <w:szCs w:val="24"/>
        </w:rPr>
        <w:t xml:space="preserve">, 2018 the OC conducted field visit to Batumi, </w:t>
      </w:r>
      <w:proofErr w:type="spellStart"/>
      <w:r w:rsidR="00B940C1" w:rsidRPr="00B504A9">
        <w:rPr>
          <w:rFonts w:ascii="Times New Roman" w:hAnsi="Times New Roman" w:cs="Times New Roman"/>
          <w:color w:val="000000"/>
          <w:sz w:val="24"/>
          <w:szCs w:val="24"/>
        </w:rPr>
        <w:t>Ajara</w:t>
      </w:r>
      <w:proofErr w:type="spellEnd"/>
      <w:r w:rsidR="00B940C1" w:rsidRPr="00B504A9">
        <w:rPr>
          <w:rFonts w:ascii="Times New Roman" w:hAnsi="Times New Roman" w:cs="Times New Roman"/>
          <w:color w:val="000000"/>
          <w:sz w:val="24"/>
          <w:szCs w:val="24"/>
        </w:rPr>
        <w:t xml:space="preserve"> region. </w:t>
      </w:r>
      <w:r w:rsidR="00B940C1" w:rsidRPr="00B504A9">
        <w:rPr>
          <w:rFonts w:ascii="Times New Roman" w:eastAsia="Times New Roman" w:hAnsi="Times New Roman" w:cs="Times New Roman"/>
          <w:color w:val="000000"/>
          <w:sz w:val="24"/>
          <w:szCs w:val="24"/>
        </w:rPr>
        <w:t xml:space="preserve">Objective of the visits were: to collect information from </w:t>
      </w:r>
      <w:proofErr w:type="spellStart"/>
      <w:r w:rsidR="00B940C1" w:rsidRPr="00B504A9">
        <w:rPr>
          <w:rFonts w:ascii="Times New Roman" w:eastAsia="Times New Roman" w:hAnsi="Times New Roman" w:cs="Times New Roman"/>
          <w:color w:val="000000"/>
          <w:sz w:val="24"/>
          <w:szCs w:val="24"/>
        </w:rPr>
        <w:t>SRs</w:t>
      </w:r>
      <w:proofErr w:type="spellEnd"/>
      <w:r w:rsidR="00B940C1" w:rsidRPr="00B504A9">
        <w:rPr>
          <w:rFonts w:ascii="Times New Roman" w:eastAsia="Times New Roman" w:hAnsi="Times New Roman" w:cs="Times New Roman"/>
          <w:color w:val="000000"/>
          <w:sz w:val="24"/>
          <w:szCs w:val="24"/>
        </w:rPr>
        <w:t xml:space="preserve"> and </w:t>
      </w:r>
      <w:proofErr w:type="spellStart"/>
      <w:r w:rsidR="00B940C1" w:rsidRPr="00B504A9">
        <w:rPr>
          <w:rFonts w:ascii="Times New Roman" w:eastAsia="Times New Roman" w:hAnsi="Times New Roman" w:cs="Times New Roman"/>
          <w:color w:val="000000"/>
          <w:sz w:val="24"/>
          <w:szCs w:val="24"/>
        </w:rPr>
        <w:t>SSRs</w:t>
      </w:r>
      <w:proofErr w:type="spellEnd"/>
      <w:r w:rsidR="00B940C1" w:rsidRPr="00B504A9">
        <w:rPr>
          <w:rFonts w:ascii="Times New Roman" w:eastAsia="Times New Roman" w:hAnsi="Times New Roman" w:cs="Times New Roman"/>
          <w:color w:val="000000"/>
          <w:sz w:val="24"/>
          <w:szCs w:val="24"/>
        </w:rPr>
        <w:t xml:space="preserve"> about the implementation of </w:t>
      </w:r>
      <w:proofErr w:type="spellStart"/>
      <w:r w:rsidR="00B940C1" w:rsidRPr="00B504A9">
        <w:rPr>
          <w:rFonts w:ascii="Times New Roman" w:eastAsia="Times New Roman" w:hAnsi="Times New Roman" w:cs="Times New Roman"/>
          <w:color w:val="000000"/>
          <w:sz w:val="24"/>
          <w:szCs w:val="24"/>
        </w:rPr>
        <w:t>GFATM</w:t>
      </w:r>
      <w:proofErr w:type="spellEnd"/>
      <w:r w:rsidR="00B940C1" w:rsidRPr="00B504A9">
        <w:rPr>
          <w:rFonts w:ascii="Times New Roman" w:eastAsia="Times New Roman" w:hAnsi="Times New Roman" w:cs="Times New Roman"/>
          <w:color w:val="000000"/>
          <w:sz w:val="24"/>
          <w:szCs w:val="24"/>
        </w:rPr>
        <w:t xml:space="preserve">-funded </w:t>
      </w:r>
      <w:proofErr w:type="spellStart"/>
      <w:r w:rsidR="00B940C1" w:rsidRPr="00B504A9">
        <w:rPr>
          <w:rFonts w:ascii="Times New Roman" w:eastAsia="Times New Roman" w:hAnsi="Times New Roman" w:cs="Times New Roman"/>
          <w:color w:val="000000"/>
          <w:sz w:val="24"/>
          <w:szCs w:val="24"/>
        </w:rPr>
        <w:t>programmes</w:t>
      </w:r>
      <w:proofErr w:type="spellEnd"/>
      <w:r w:rsidR="00B940C1" w:rsidRPr="00B504A9">
        <w:rPr>
          <w:rFonts w:ascii="Times New Roman" w:eastAsia="Times New Roman" w:hAnsi="Times New Roman" w:cs="Times New Roman"/>
          <w:color w:val="000000"/>
          <w:sz w:val="24"/>
          <w:szCs w:val="24"/>
        </w:rPr>
        <w:t>, their performance and operations; Review challenges in the process of grant</w:t>
      </w:r>
      <w:r w:rsidR="00B940C1" w:rsidRPr="00B504A9">
        <w:rPr>
          <w:rFonts w:ascii="Times New Roman" w:eastAsia="Calibri" w:hAnsi="Times New Roman" w:cs="Times New Roman"/>
          <w:sz w:val="24"/>
          <w:szCs w:val="24"/>
        </w:rPr>
        <w:t xml:space="preserve"> implementation and discuss ways of their overcoming. </w:t>
      </w:r>
      <w:r w:rsidR="00B940C1" w:rsidRPr="00B504A9">
        <w:rPr>
          <w:rFonts w:ascii="Times New Roman" w:hAnsi="Times New Roman" w:cs="Times New Roman"/>
          <w:sz w:val="24"/>
          <w:szCs w:val="24"/>
        </w:rPr>
        <w:t xml:space="preserve">The project implementation staff and program beneficiaries were met during the visit. Sites of the visit: Batumi Infectious Diseases, AIDS and TB Regional Centre; </w:t>
      </w:r>
      <w:r w:rsidR="00B940C1" w:rsidRPr="00B504A9">
        <w:rPr>
          <w:rFonts w:ascii="Times New Roman" w:eastAsia="Calibri" w:hAnsi="Times New Roman" w:cs="Times New Roman"/>
          <w:sz w:val="24"/>
          <w:szCs w:val="24"/>
        </w:rPr>
        <w:t>Batumi Center for Mental Health and Prevention of Addiction. Methadone substitution therapy program</w:t>
      </w:r>
      <w:r w:rsidR="00B940C1" w:rsidRPr="00B504A9">
        <w:rPr>
          <w:rFonts w:ascii="Times New Roman" w:hAnsi="Times New Roman" w:cs="Times New Roman"/>
          <w:sz w:val="24"/>
          <w:szCs w:val="24"/>
        </w:rPr>
        <w:t xml:space="preserve">; </w:t>
      </w:r>
      <w:r w:rsidR="00B940C1" w:rsidRPr="00B504A9">
        <w:rPr>
          <w:rFonts w:ascii="Times New Roman" w:eastAsia="Calibri" w:hAnsi="Times New Roman" w:cs="Times New Roman"/>
          <w:sz w:val="24"/>
          <w:szCs w:val="24"/>
        </w:rPr>
        <w:t>Georgian Harm Reduction Network (</w:t>
      </w:r>
      <w:proofErr w:type="spellStart"/>
      <w:r w:rsidR="00B940C1" w:rsidRPr="00B504A9">
        <w:rPr>
          <w:rFonts w:ascii="Times New Roman" w:eastAsia="Calibri" w:hAnsi="Times New Roman" w:cs="Times New Roman"/>
          <w:sz w:val="24"/>
          <w:szCs w:val="24"/>
        </w:rPr>
        <w:t>GHRN</w:t>
      </w:r>
      <w:proofErr w:type="spellEnd"/>
      <w:r w:rsidR="00B940C1" w:rsidRPr="00B504A9">
        <w:rPr>
          <w:rFonts w:ascii="Times New Roman" w:eastAsia="Calibri" w:hAnsi="Times New Roman" w:cs="Times New Roman"/>
          <w:sz w:val="24"/>
          <w:szCs w:val="24"/>
        </w:rPr>
        <w:t>)/</w:t>
      </w:r>
      <w:proofErr w:type="spellStart"/>
      <w:r w:rsidR="00B940C1" w:rsidRPr="00B504A9">
        <w:rPr>
          <w:rFonts w:ascii="Times New Roman" w:eastAsia="Calibri" w:hAnsi="Times New Roman" w:cs="Times New Roman"/>
          <w:sz w:val="24"/>
          <w:szCs w:val="24"/>
        </w:rPr>
        <w:t>Imedi</w:t>
      </w:r>
      <w:proofErr w:type="spellEnd"/>
      <w:r w:rsidR="00B940C1" w:rsidRPr="00B504A9">
        <w:rPr>
          <w:rFonts w:ascii="Times New Roman" w:hAnsi="Times New Roman" w:cs="Times New Roman"/>
          <w:sz w:val="24"/>
          <w:szCs w:val="24"/>
        </w:rPr>
        <w:t xml:space="preserve">; </w:t>
      </w:r>
      <w:r w:rsidR="00B940C1" w:rsidRPr="00B504A9">
        <w:rPr>
          <w:rFonts w:ascii="Times New Roman" w:eastAsia="Calibri" w:hAnsi="Times New Roman" w:cs="Times New Roman"/>
          <w:sz w:val="24"/>
          <w:szCs w:val="24"/>
          <w:lang w:val="ka-GE"/>
        </w:rPr>
        <w:t>Center for Information and Counseling on Reproductive Health TANADGOMA</w:t>
      </w:r>
      <w:r w:rsidR="00B940C1" w:rsidRPr="00B504A9">
        <w:rPr>
          <w:rFonts w:ascii="Times New Roman" w:eastAsia="Calibri" w:hAnsi="Times New Roman" w:cs="Times New Roman"/>
          <w:sz w:val="24"/>
          <w:szCs w:val="24"/>
        </w:rPr>
        <w:t>, Batumi branch; H</w:t>
      </w:r>
      <w:r w:rsidR="00B940C1" w:rsidRPr="00B504A9">
        <w:rPr>
          <w:rFonts w:ascii="Times New Roman" w:eastAsia="Calibri" w:hAnsi="Times New Roman" w:cs="Times New Roman"/>
          <w:sz w:val="24"/>
          <w:szCs w:val="24"/>
          <w:lang w:val="ka-GE"/>
        </w:rPr>
        <w:t>IV/AIDS Patients Support Foundation, Batumi branch</w:t>
      </w:r>
      <w:r w:rsidR="00B940C1" w:rsidRPr="00B504A9">
        <w:rPr>
          <w:rFonts w:ascii="Times New Roman" w:eastAsia="Calibri" w:hAnsi="Times New Roman" w:cs="Times New Roman"/>
          <w:sz w:val="24"/>
          <w:szCs w:val="24"/>
        </w:rPr>
        <w:t>; Batumi Resource Center, “</w:t>
      </w:r>
      <w:proofErr w:type="spellStart"/>
      <w:r w:rsidR="00B940C1" w:rsidRPr="00B504A9">
        <w:rPr>
          <w:rFonts w:ascii="Times New Roman" w:eastAsia="Calibri" w:hAnsi="Times New Roman" w:cs="Times New Roman"/>
          <w:sz w:val="24"/>
          <w:szCs w:val="24"/>
        </w:rPr>
        <w:t>Identoba</w:t>
      </w:r>
      <w:proofErr w:type="spellEnd"/>
      <w:r w:rsidR="00B940C1" w:rsidRPr="00B504A9">
        <w:rPr>
          <w:rFonts w:ascii="Times New Roman" w:eastAsia="Calibri" w:hAnsi="Times New Roman" w:cs="Times New Roman"/>
          <w:sz w:val="24"/>
          <w:szCs w:val="24"/>
        </w:rPr>
        <w:t>”</w:t>
      </w:r>
      <w:r w:rsidR="00B940C1" w:rsidRPr="00B504A9">
        <w:rPr>
          <w:rFonts w:ascii="Times New Roman" w:eastAsia="Calibri" w:hAnsi="Times New Roman" w:cs="Times New Roman"/>
          <w:sz w:val="24"/>
          <w:szCs w:val="24"/>
          <w:lang w:val="ka-GE"/>
        </w:rPr>
        <w:t xml:space="preserve"> </w:t>
      </w:r>
    </w:p>
    <w:p w:rsidR="00B940C1" w:rsidRPr="00B504A9" w:rsidRDefault="00B940C1" w:rsidP="00B940C1">
      <w:pPr>
        <w:spacing w:after="160" w:line="259" w:lineRule="auto"/>
        <w:rPr>
          <w:rFonts w:ascii="Times New Roman" w:hAnsi="Times New Roman" w:cs="Times New Roman"/>
          <w:sz w:val="24"/>
          <w:szCs w:val="24"/>
        </w:rPr>
      </w:pPr>
    </w:p>
    <w:p w:rsidR="00B940C1" w:rsidRPr="00B504A9" w:rsidRDefault="00B940C1" w:rsidP="00B940C1">
      <w:pPr>
        <w:pStyle w:val="NormalWeb"/>
        <w:jc w:val="both"/>
        <w:rPr>
          <w:color w:val="000000"/>
        </w:rPr>
      </w:pPr>
    </w:p>
    <w:p w:rsidR="00B940C1" w:rsidRPr="00B504A9" w:rsidRDefault="00B940C1" w:rsidP="00B940C1">
      <w:pPr>
        <w:pStyle w:val="NormalWeb"/>
        <w:jc w:val="both"/>
        <w:rPr>
          <w:color w:val="000000"/>
        </w:rPr>
      </w:pPr>
    </w:p>
    <w:p w:rsidR="00377527" w:rsidRDefault="005A12EF" w:rsidP="00164D65">
      <w:pPr>
        <w:pStyle w:val="NormalWeb"/>
        <w:jc w:val="both"/>
        <w:rPr>
          <w:rFonts w:asciiTheme="minorHAnsi" w:hAnsiTheme="minorHAnsi"/>
          <w:color w:val="000000"/>
          <w:lang w:val="ka-GE"/>
        </w:rPr>
      </w:pPr>
      <w:r w:rsidRPr="00B504A9">
        <w:rPr>
          <w:color w:val="000000"/>
        </w:rPr>
        <w:lastRenderedPageBreak/>
        <w:t xml:space="preserve">On </w:t>
      </w:r>
      <w:r w:rsidR="00B940C1" w:rsidRPr="00B504A9">
        <w:rPr>
          <w:color w:val="000000"/>
        </w:rPr>
        <w:t xml:space="preserve">February 1, 2018 </w:t>
      </w:r>
      <w:r w:rsidRPr="00B504A9">
        <w:rPr>
          <w:color w:val="000000"/>
        </w:rPr>
        <w:t xml:space="preserve">the </w:t>
      </w:r>
      <w:r w:rsidR="00215149" w:rsidRPr="00B504A9">
        <w:rPr>
          <w:color w:val="000000"/>
        </w:rPr>
        <w:t xml:space="preserve">meeting of the oversight Committee was held. The dashboards covering period of </w:t>
      </w:r>
      <w:proofErr w:type="spellStart"/>
      <w:r w:rsidR="00B940C1" w:rsidRPr="00B504A9">
        <w:rPr>
          <w:color w:val="000000"/>
        </w:rPr>
        <w:t>Q3</w:t>
      </w:r>
      <w:proofErr w:type="spellEnd"/>
      <w:r w:rsidR="00B940C1" w:rsidRPr="00B504A9">
        <w:rPr>
          <w:color w:val="000000"/>
        </w:rPr>
        <w:t xml:space="preserve"> of the year 2017 were </w:t>
      </w:r>
      <w:r w:rsidR="00215149" w:rsidRPr="00B504A9">
        <w:rPr>
          <w:color w:val="000000"/>
        </w:rPr>
        <w:t xml:space="preserve">discussed during the meeting. </w:t>
      </w:r>
      <w:r w:rsidR="00EF1C7A" w:rsidRPr="00B504A9">
        <w:rPr>
          <w:color w:val="000000"/>
        </w:rPr>
        <w:t>The results of the oversight activities were presented at the 89</w:t>
      </w:r>
      <w:r w:rsidR="00EF1C7A" w:rsidRPr="00B504A9">
        <w:rPr>
          <w:color w:val="000000"/>
          <w:vertAlign w:val="superscript"/>
        </w:rPr>
        <w:t>th</w:t>
      </w:r>
      <w:r w:rsidR="00EF1C7A" w:rsidRPr="00B504A9">
        <w:rPr>
          <w:color w:val="000000"/>
        </w:rPr>
        <w:t xml:space="preserve"> CCM meeting held on February 9, 2018. The reports were shared with the CCM on-line. </w:t>
      </w:r>
    </w:p>
    <w:p w:rsidR="005A12EF" w:rsidRPr="00B504A9" w:rsidRDefault="007A52FB" w:rsidP="00164D65">
      <w:pPr>
        <w:pStyle w:val="NormalWeb"/>
        <w:jc w:val="both"/>
        <w:rPr>
          <w:color w:val="000000"/>
        </w:rPr>
      </w:pPr>
      <w:r w:rsidRPr="00B504A9">
        <w:rPr>
          <w:color w:val="000000"/>
        </w:rPr>
        <w:t xml:space="preserve">On February 23, 2018 the Oversight field visit to </w:t>
      </w:r>
      <w:proofErr w:type="spellStart"/>
      <w:r w:rsidRPr="00B504A9">
        <w:rPr>
          <w:color w:val="000000"/>
        </w:rPr>
        <w:t>Gori</w:t>
      </w:r>
      <w:proofErr w:type="spellEnd"/>
      <w:r w:rsidRPr="00B504A9">
        <w:rPr>
          <w:color w:val="000000"/>
        </w:rPr>
        <w:t xml:space="preserve"> was conducted with the purpose to collect information about the implementation of the </w:t>
      </w:r>
      <w:proofErr w:type="spellStart"/>
      <w:r w:rsidRPr="00B504A9">
        <w:rPr>
          <w:color w:val="000000"/>
        </w:rPr>
        <w:t>programmes</w:t>
      </w:r>
      <w:proofErr w:type="spellEnd"/>
      <w:r w:rsidRPr="00B504A9">
        <w:rPr>
          <w:color w:val="000000"/>
        </w:rPr>
        <w:t>, their performance and operations and review challenges in the process of grant</w:t>
      </w:r>
      <w:r w:rsidRPr="00B504A9">
        <w:rPr>
          <w:rFonts w:eastAsia="Calibri"/>
        </w:rPr>
        <w:t xml:space="preserve"> implementation and discuss ways of their overcoming</w:t>
      </w:r>
      <w:r w:rsidRPr="00B504A9">
        <w:rPr>
          <w:color w:val="000000"/>
        </w:rPr>
        <w:t xml:space="preserve">. The sites visited: </w:t>
      </w:r>
      <w:r w:rsidRPr="00B504A9">
        <w:t xml:space="preserve">Center for Methadone Substitution Therapy; TB program; </w:t>
      </w:r>
      <w:proofErr w:type="spellStart"/>
      <w:r w:rsidRPr="00B504A9">
        <w:t>GHRN</w:t>
      </w:r>
      <w:proofErr w:type="spellEnd"/>
      <w:r w:rsidRPr="00B504A9">
        <w:t xml:space="preserve"> Service Center “Step to the Future”.</w:t>
      </w:r>
    </w:p>
    <w:p w:rsidR="008C5364" w:rsidRPr="00B504A9" w:rsidRDefault="00097E46" w:rsidP="008C5364">
      <w:pPr>
        <w:widowControl w:val="0"/>
        <w:autoSpaceDE w:val="0"/>
        <w:autoSpaceDN w:val="0"/>
        <w:adjustRightInd w:val="0"/>
        <w:spacing w:before="29" w:after="0" w:line="360" w:lineRule="auto"/>
        <w:jc w:val="both"/>
        <w:rPr>
          <w:rFonts w:ascii="Times New Roman" w:hAnsi="Times New Roman" w:cs="Times New Roman"/>
          <w:i/>
          <w:sz w:val="24"/>
          <w:szCs w:val="24"/>
        </w:rPr>
      </w:pPr>
      <w:r w:rsidRPr="00B504A9">
        <w:rPr>
          <w:rFonts w:ascii="Times New Roman" w:hAnsi="Times New Roman" w:cs="Times New Roman"/>
          <w:i/>
          <w:sz w:val="24"/>
          <w:szCs w:val="24"/>
        </w:rPr>
        <w:t>CCM Meetings</w:t>
      </w:r>
    </w:p>
    <w:p w:rsidR="008C5364" w:rsidRPr="00B504A9" w:rsidRDefault="006E3223" w:rsidP="008C5364">
      <w:pPr>
        <w:pStyle w:val="NormalWeb"/>
        <w:jc w:val="both"/>
        <w:rPr>
          <w:color w:val="000000"/>
        </w:rPr>
      </w:pPr>
      <w:r w:rsidRPr="00B504A9">
        <w:rPr>
          <w:color w:val="000000"/>
        </w:rPr>
        <w:t>One CCM meeting was held during the reporting period</w:t>
      </w:r>
      <w:r w:rsidR="008C5364" w:rsidRPr="00B504A9">
        <w:rPr>
          <w:color w:val="000000"/>
        </w:rPr>
        <w:t xml:space="preserve"> (89</w:t>
      </w:r>
      <w:r w:rsidRPr="00B504A9">
        <w:rPr>
          <w:color w:val="000000"/>
        </w:rPr>
        <w:t xml:space="preserve">th CCM meeting, </w:t>
      </w:r>
      <w:r w:rsidR="008C5364" w:rsidRPr="00B504A9">
        <w:rPr>
          <w:color w:val="000000"/>
        </w:rPr>
        <w:t>February 9</w:t>
      </w:r>
      <w:r w:rsidR="002A5B85" w:rsidRPr="00B504A9">
        <w:rPr>
          <w:color w:val="000000"/>
        </w:rPr>
        <w:t>,</w:t>
      </w:r>
      <w:r w:rsidR="008C5364" w:rsidRPr="00B504A9">
        <w:rPr>
          <w:color w:val="000000"/>
        </w:rPr>
        <w:t xml:space="preserve"> 2018</w:t>
      </w:r>
      <w:r w:rsidRPr="00B504A9">
        <w:rPr>
          <w:color w:val="000000"/>
        </w:rPr>
        <w:t xml:space="preserve">). </w:t>
      </w:r>
      <w:r w:rsidR="008C5364" w:rsidRPr="00B504A9">
        <w:rPr>
          <w:color w:val="000000"/>
        </w:rPr>
        <w:t>Main topics of the meeting: HIV and TB grants implementation status/ The process of preparation of funding requests; Savings under current programs/</w:t>
      </w:r>
      <w:proofErr w:type="gramStart"/>
      <w:r w:rsidR="008C5364" w:rsidRPr="00B504A9">
        <w:rPr>
          <w:color w:val="000000"/>
        </w:rPr>
        <w:t>Reprogramming  proposals</w:t>
      </w:r>
      <w:proofErr w:type="gramEnd"/>
      <w:r w:rsidR="008C5364" w:rsidRPr="00B504A9">
        <w:rPr>
          <w:color w:val="000000"/>
        </w:rPr>
        <w:t>; report of the OC</w:t>
      </w:r>
    </w:p>
    <w:p w:rsidR="006E3D0C" w:rsidRPr="00B504A9" w:rsidRDefault="008C5364" w:rsidP="008C5364">
      <w:pPr>
        <w:spacing w:after="0" w:line="360" w:lineRule="auto"/>
        <w:jc w:val="both"/>
        <w:rPr>
          <w:rFonts w:ascii="Times New Roman" w:hAnsi="Times New Roman" w:cs="Times New Roman"/>
          <w:b/>
          <w:bCs/>
          <w:color w:val="20798E"/>
          <w:sz w:val="24"/>
          <w:szCs w:val="24"/>
        </w:rPr>
      </w:pPr>
      <w:r w:rsidRPr="00B504A9">
        <w:rPr>
          <w:rFonts w:ascii="Times New Roman" w:hAnsi="Times New Roman" w:cs="Times New Roman"/>
          <w:b/>
          <w:bCs/>
          <w:color w:val="20798E"/>
          <w:sz w:val="24"/>
          <w:szCs w:val="24"/>
        </w:rPr>
        <w:t>CCM Civil Society Forum</w:t>
      </w:r>
    </w:p>
    <w:p w:rsidR="008C5364" w:rsidRPr="00B504A9" w:rsidRDefault="008C5364" w:rsidP="00164D65">
      <w:pPr>
        <w:spacing w:after="0" w:line="360" w:lineRule="auto"/>
        <w:jc w:val="both"/>
        <w:rPr>
          <w:rFonts w:ascii="Times New Roman" w:hAnsi="Times New Roman" w:cs="Times New Roman"/>
          <w:b/>
          <w:bCs/>
          <w:color w:val="20798E"/>
          <w:sz w:val="24"/>
          <w:szCs w:val="24"/>
        </w:rPr>
      </w:pPr>
      <w:r w:rsidRPr="00B504A9">
        <w:rPr>
          <w:rFonts w:ascii="Times New Roman" w:hAnsi="Times New Roman" w:cs="Times New Roman"/>
          <w:sz w:val="24"/>
          <w:szCs w:val="24"/>
        </w:rPr>
        <w:t xml:space="preserve">On February 20, 2018 Civil Society Forum organized by Georgia CCM was conducted. The concept of the forum was developed by the representatives of Civil Sector of Georgia CCM.  The forum was very representative. More than 100 participants attended including broad representation of community organizations, </w:t>
      </w:r>
      <w:proofErr w:type="spellStart"/>
      <w:r w:rsidRPr="00B504A9">
        <w:rPr>
          <w:rFonts w:ascii="Times New Roman" w:hAnsi="Times New Roman" w:cs="Times New Roman"/>
          <w:sz w:val="24"/>
          <w:szCs w:val="24"/>
        </w:rPr>
        <w:t>KAPs</w:t>
      </w:r>
      <w:proofErr w:type="spellEnd"/>
      <w:r w:rsidRPr="00B504A9">
        <w:rPr>
          <w:rFonts w:ascii="Times New Roman" w:hAnsi="Times New Roman" w:cs="Times New Roman"/>
          <w:sz w:val="24"/>
          <w:szCs w:val="24"/>
        </w:rPr>
        <w:t>, local NGOs, representatives of the Government Sector and International Organizations. The forum was covered by mass-media.  The following topics were presented and discussed: The state support for the transition period / Trends in growth of state funding, the Global Fund current grants, the process of preparation of programs continuation request</w:t>
      </w:r>
      <w:proofErr w:type="gramStart"/>
      <w:r w:rsidRPr="00B504A9">
        <w:rPr>
          <w:rFonts w:ascii="Times New Roman" w:hAnsi="Times New Roman" w:cs="Times New Roman"/>
          <w:sz w:val="24"/>
          <w:szCs w:val="24"/>
        </w:rPr>
        <w:t>,  HIV</w:t>
      </w:r>
      <w:proofErr w:type="gramEnd"/>
      <w:r w:rsidRPr="00B504A9">
        <w:rPr>
          <w:rFonts w:ascii="Times New Roman" w:hAnsi="Times New Roman" w:cs="Times New Roman"/>
          <w:sz w:val="24"/>
          <w:szCs w:val="24"/>
        </w:rPr>
        <w:t xml:space="preserve">/AIDS and TB control current initiatives and the role of the </w:t>
      </w:r>
      <w:proofErr w:type="spellStart"/>
      <w:r w:rsidRPr="00B504A9">
        <w:rPr>
          <w:rFonts w:ascii="Times New Roman" w:hAnsi="Times New Roman" w:cs="Times New Roman"/>
          <w:sz w:val="24"/>
          <w:szCs w:val="24"/>
        </w:rPr>
        <w:t>CSOs</w:t>
      </w:r>
      <w:proofErr w:type="spellEnd"/>
      <w:r w:rsidRPr="00B504A9">
        <w:rPr>
          <w:rFonts w:ascii="Times New Roman" w:hAnsi="Times New Roman" w:cs="Times New Roman"/>
          <w:sz w:val="24"/>
          <w:szCs w:val="24"/>
        </w:rPr>
        <w:t xml:space="preserve"> in their implementation.</w:t>
      </w:r>
    </w:p>
    <w:p w:rsidR="008C5364" w:rsidRPr="00B504A9" w:rsidRDefault="008C5364" w:rsidP="00164D65">
      <w:pPr>
        <w:spacing w:after="0" w:line="360" w:lineRule="auto"/>
        <w:jc w:val="both"/>
        <w:rPr>
          <w:rFonts w:ascii="Times New Roman" w:hAnsi="Times New Roman" w:cs="Times New Roman"/>
          <w:b/>
          <w:bCs/>
          <w:color w:val="20798E"/>
          <w:sz w:val="24"/>
          <w:szCs w:val="24"/>
        </w:rPr>
      </w:pPr>
    </w:p>
    <w:p w:rsidR="00B6656D" w:rsidRPr="00B504A9" w:rsidRDefault="00B6656D" w:rsidP="00164D65">
      <w:pPr>
        <w:spacing w:after="0" w:line="360" w:lineRule="auto"/>
        <w:jc w:val="both"/>
        <w:rPr>
          <w:rFonts w:ascii="Times New Roman" w:hAnsi="Times New Roman" w:cs="Times New Roman"/>
          <w:color w:val="000000"/>
          <w:sz w:val="24"/>
          <w:szCs w:val="24"/>
        </w:rPr>
      </w:pPr>
      <w:r w:rsidRPr="00B504A9">
        <w:rPr>
          <w:rFonts w:ascii="Times New Roman" w:hAnsi="Times New Roman" w:cs="Times New Roman"/>
          <w:b/>
          <w:bCs/>
          <w:color w:val="20798E"/>
          <w:sz w:val="24"/>
          <w:szCs w:val="24"/>
        </w:rPr>
        <w:t>TB Clinical Research Coordination Working Group</w:t>
      </w:r>
      <w:r w:rsidRPr="00B504A9">
        <w:rPr>
          <w:rFonts w:ascii="Times New Roman" w:hAnsi="Times New Roman" w:cs="Times New Roman"/>
          <w:color w:val="000000"/>
          <w:sz w:val="24"/>
          <w:szCs w:val="24"/>
        </w:rPr>
        <w:t xml:space="preserve"> </w:t>
      </w:r>
    </w:p>
    <w:p w:rsidR="00B85E0C" w:rsidRPr="00B504A9" w:rsidRDefault="00B85E0C" w:rsidP="00B85E0C">
      <w:pPr>
        <w:spacing w:after="0" w:line="360" w:lineRule="auto"/>
        <w:jc w:val="both"/>
        <w:rPr>
          <w:rFonts w:ascii="Times New Roman" w:hAnsi="Times New Roman" w:cs="Times New Roman"/>
          <w:color w:val="000000"/>
          <w:sz w:val="24"/>
          <w:szCs w:val="24"/>
        </w:rPr>
      </w:pPr>
      <w:r w:rsidRPr="00B504A9">
        <w:rPr>
          <w:rFonts w:ascii="Times New Roman" w:hAnsi="Times New Roman" w:cs="Times New Roman"/>
          <w:spacing w:val="-1"/>
          <w:sz w:val="24"/>
          <w:szCs w:val="24"/>
        </w:rPr>
        <w:t>The 7</w:t>
      </w:r>
      <w:r w:rsidRPr="00B504A9">
        <w:rPr>
          <w:rFonts w:ascii="Times New Roman" w:hAnsi="Times New Roman" w:cs="Times New Roman"/>
          <w:spacing w:val="-1"/>
          <w:sz w:val="24"/>
          <w:szCs w:val="24"/>
          <w:vertAlign w:val="superscript"/>
        </w:rPr>
        <w:t>th</w:t>
      </w:r>
      <w:r w:rsidRPr="00B504A9">
        <w:rPr>
          <w:rFonts w:ascii="Times New Roman" w:hAnsi="Times New Roman" w:cs="Times New Roman"/>
          <w:spacing w:val="-1"/>
          <w:sz w:val="24"/>
          <w:szCs w:val="24"/>
        </w:rPr>
        <w:t xml:space="preserve"> meeting of TB Clinical Research Coordination Working Group</w:t>
      </w:r>
      <w:r w:rsidRPr="00B504A9">
        <w:rPr>
          <w:rFonts w:ascii="Times New Roman" w:hAnsi="Times New Roman" w:cs="Times New Roman"/>
          <w:color w:val="000000"/>
          <w:sz w:val="24"/>
          <w:szCs w:val="24"/>
        </w:rPr>
        <w:t xml:space="preserve"> was convened on January 16, 2018. The current status of clinical studies was discussed during the meeting. </w:t>
      </w:r>
    </w:p>
    <w:p w:rsidR="008675BA" w:rsidRPr="00B504A9" w:rsidRDefault="008675BA" w:rsidP="008675BA">
      <w:pPr>
        <w:jc w:val="both"/>
        <w:rPr>
          <w:rFonts w:ascii="Times New Roman" w:hAnsi="Times New Roman" w:cs="Times New Roman"/>
          <w:sz w:val="24"/>
          <w:szCs w:val="24"/>
        </w:rPr>
      </w:pPr>
    </w:p>
    <w:p w:rsidR="008675BA" w:rsidRPr="00B504A9" w:rsidRDefault="008675BA" w:rsidP="008675BA">
      <w:pPr>
        <w:spacing w:after="0" w:line="360" w:lineRule="auto"/>
        <w:jc w:val="both"/>
        <w:rPr>
          <w:rFonts w:ascii="Times New Roman" w:hAnsi="Times New Roman" w:cs="Times New Roman"/>
          <w:b/>
          <w:bCs/>
          <w:color w:val="20798E"/>
          <w:sz w:val="24"/>
          <w:szCs w:val="24"/>
        </w:rPr>
      </w:pPr>
      <w:r w:rsidRPr="00B504A9">
        <w:rPr>
          <w:rFonts w:ascii="Times New Roman" w:hAnsi="Times New Roman" w:cs="Times New Roman"/>
          <w:b/>
          <w:bCs/>
          <w:color w:val="20798E"/>
          <w:sz w:val="24"/>
          <w:szCs w:val="24"/>
        </w:rPr>
        <w:t xml:space="preserve">TB-REP </w:t>
      </w:r>
      <w:proofErr w:type="spellStart"/>
      <w:r w:rsidRPr="00B504A9">
        <w:rPr>
          <w:rFonts w:ascii="Times New Roman" w:hAnsi="Times New Roman" w:cs="Times New Roman"/>
          <w:b/>
          <w:bCs/>
          <w:color w:val="20798E"/>
          <w:sz w:val="24"/>
          <w:szCs w:val="24"/>
        </w:rPr>
        <w:t>HSS</w:t>
      </w:r>
      <w:proofErr w:type="spellEnd"/>
      <w:r w:rsidRPr="00B504A9">
        <w:rPr>
          <w:rFonts w:ascii="Times New Roman" w:hAnsi="Times New Roman" w:cs="Times New Roman"/>
          <w:b/>
          <w:bCs/>
          <w:color w:val="20798E"/>
          <w:sz w:val="24"/>
          <w:szCs w:val="24"/>
        </w:rPr>
        <w:t xml:space="preserve"> National Group Mechanism</w:t>
      </w:r>
    </w:p>
    <w:p w:rsidR="008675BA" w:rsidRPr="00B504A9" w:rsidRDefault="008675BA" w:rsidP="008675BA">
      <w:pPr>
        <w:jc w:val="both"/>
        <w:rPr>
          <w:rFonts w:ascii="Times New Roman" w:hAnsi="Times New Roman" w:cs="Times New Roman"/>
          <w:sz w:val="24"/>
          <w:szCs w:val="24"/>
        </w:rPr>
      </w:pPr>
      <w:r w:rsidRPr="00B504A9">
        <w:rPr>
          <w:rFonts w:ascii="Times New Roman" w:hAnsi="Times New Roman" w:cs="Times New Roman"/>
          <w:sz w:val="24"/>
          <w:szCs w:val="24"/>
        </w:rPr>
        <w:t>On February 19, 2018 TB/</w:t>
      </w:r>
      <w:proofErr w:type="spellStart"/>
      <w:r w:rsidRPr="00B504A9">
        <w:rPr>
          <w:rFonts w:ascii="Times New Roman" w:hAnsi="Times New Roman" w:cs="Times New Roman"/>
          <w:sz w:val="24"/>
          <w:szCs w:val="24"/>
        </w:rPr>
        <w:t>HSS</w:t>
      </w:r>
      <w:proofErr w:type="spellEnd"/>
      <w:r w:rsidRPr="00B504A9">
        <w:rPr>
          <w:rFonts w:ascii="Times New Roman" w:hAnsi="Times New Roman" w:cs="Times New Roman"/>
          <w:sz w:val="24"/>
          <w:szCs w:val="24"/>
        </w:rPr>
        <w:t xml:space="preserve"> working group meeting #2 to discuss accessibility and quality improvement issues for TB outpatient services, as well as the challenges concerning the role of private providers and human resource mobilization in TB control programs; the meeting was implemented in coordination with the TB-REP / </w:t>
      </w:r>
      <w:proofErr w:type="spellStart"/>
      <w:r w:rsidRPr="00B504A9">
        <w:rPr>
          <w:rFonts w:ascii="Times New Roman" w:hAnsi="Times New Roman" w:cs="Times New Roman"/>
          <w:sz w:val="24"/>
          <w:szCs w:val="24"/>
        </w:rPr>
        <w:t>HSS</w:t>
      </w:r>
      <w:proofErr w:type="spellEnd"/>
      <w:r w:rsidRPr="00B504A9">
        <w:rPr>
          <w:rFonts w:ascii="Times New Roman" w:hAnsi="Times New Roman" w:cs="Times New Roman"/>
          <w:sz w:val="24"/>
          <w:szCs w:val="24"/>
        </w:rPr>
        <w:t xml:space="preserve"> project;</w:t>
      </w:r>
    </w:p>
    <w:p w:rsidR="00F06951" w:rsidRPr="00B504A9" w:rsidRDefault="00F06951" w:rsidP="00164D65">
      <w:pPr>
        <w:pStyle w:val="NormalWeb"/>
        <w:jc w:val="both"/>
      </w:pPr>
    </w:p>
    <w:p w:rsidR="00D11013" w:rsidRPr="00B504A9" w:rsidRDefault="00D11013" w:rsidP="00164D65">
      <w:pPr>
        <w:widowControl w:val="0"/>
        <w:autoSpaceDE w:val="0"/>
        <w:autoSpaceDN w:val="0"/>
        <w:adjustRightInd w:val="0"/>
        <w:spacing w:before="29" w:after="0" w:line="360" w:lineRule="auto"/>
        <w:jc w:val="both"/>
        <w:rPr>
          <w:rFonts w:ascii="Times New Roman" w:hAnsi="Times New Roman" w:cs="Times New Roman"/>
          <w:sz w:val="24"/>
          <w:szCs w:val="24"/>
        </w:rPr>
      </w:pPr>
      <w:proofErr w:type="spellStart"/>
      <w:r w:rsidRPr="00B504A9">
        <w:rPr>
          <w:rFonts w:ascii="Times New Roman" w:hAnsi="Times New Roman" w:cs="Times New Roman"/>
          <w:b/>
          <w:bCs/>
          <w:color w:val="20798E"/>
          <w:sz w:val="24"/>
          <w:szCs w:val="24"/>
        </w:rPr>
        <w:t>GFATM</w:t>
      </w:r>
      <w:proofErr w:type="spellEnd"/>
      <w:r w:rsidRPr="00B504A9">
        <w:rPr>
          <w:rFonts w:ascii="Times New Roman" w:hAnsi="Times New Roman" w:cs="Times New Roman"/>
          <w:b/>
          <w:bCs/>
          <w:color w:val="20798E"/>
          <w:sz w:val="24"/>
          <w:szCs w:val="24"/>
        </w:rPr>
        <w:t xml:space="preserve"> grants </w:t>
      </w:r>
    </w:p>
    <w:p w:rsidR="009C5033" w:rsidRPr="00B504A9" w:rsidRDefault="0015177F" w:rsidP="00630452">
      <w:pPr>
        <w:pStyle w:val="NormalWeb"/>
        <w:jc w:val="both"/>
      </w:pPr>
      <w:r w:rsidRPr="00B504A9">
        <w:lastRenderedPageBreak/>
        <w:t xml:space="preserve">Activities of </w:t>
      </w:r>
      <w:proofErr w:type="spellStart"/>
      <w:r w:rsidR="005536BC" w:rsidRPr="00B504A9">
        <w:t>GFATM</w:t>
      </w:r>
      <w:proofErr w:type="spellEnd"/>
      <w:r w:rsidR="005536BC" w:rsidRPr="00B504A9">
        <w:t xml:space="preserve"> supported grants are </w:t>
      </w:r>
      <w:r w:rsidRPr="00B504A9">
        <w:t xml:space="preserve">mainly </w:t>
      </w:r>
      <w:r w:rsidR="005536BC" w:rsidRPr="00B504A9">
        <w:t>being implemented as planned.</w:t>
      </w:r>
      <w:r w:rsidR="00C60F67" w:rsidRPr="00B504A9">
        <w:t xml:space="preserve"> </w:t>
      </w:r>
      <w:r w:rsidR="008675BA" w:rsidRPr="00B504A9">
        <w:rPr>
          <w:color w:val="000000"/>
        </w:rPr>
        <w:t>Savings under current programs/Reprogramming proposals were presented</w:t>
      </w:r>
      <w:r w:rsidR="008675BA" w:rsidRPr="00B504A9">
        <w:t xml:space="preserve"> at the 89</w:t>
      </w:r>
      <w:r w:rsidR="007609AA" w:rsidRPr="00B504A9">
        <w:t xml:space="preserve">th CCM meeting of </w:t>
      </w:r>
      <w:r w:rsidR="008675BA" w:rsidRPr="00B504A9">
        <w:t>February 9, 2018</w:t>
      </w:r>
      <w:r w:rsidR="007609AA" w:rsidRPr="00B504A9">
        <w:t>.</w:t>
      </w:r>
    </w:p>
    <w:p w:rsidR="00103B55" w:rsidRPr="00B504A9" w:rsidRDefault="00103B55" w:rsidP="00164D65">
      <w:pPr>
        <w:spacing w:line="360" w:lineRule="auto"/>
        <w:jc w:val="both"/>
        <w:rPr>
          <w:rFonts w:ascii="Times New Roman" w:hAnsi="Times New Roman" w:cs="Times New Roman"/>
          <w:sz w:val="24"/>
          <w:szCs w:val="24"/>
        </w:rPr>
      </w:pPr>
    </w:p>
    <w:p w:rsidR="00D11013" w:rsidRPr="00B504A9" w:rsidRDefault="00BA0555" w:rsidP="00164D65">
      <w:pPr>
        <w:spacing w:line="360" w:lineRule="auto"/>
        <w:jc w:val="both"/>
        <w:rPr>
          <w:rFonts w:ascii="Times New Roman" w:hAnsi="Times New Roman" w:cs="Times New Roman"/>
          <w:b/>
          <w:i/>
          <w:spacing w:val="2"/>
          <w:sz w:val="24"/>
          <w:szCs w:val="24"/>
        </w:rPr>
      </w:pPr>
      <w:r>
        <w:rPr>
          <w:rFonts w:ascii="Times New Roman" w:hAnsi="Times New Roman" w:cs="Times New Roman"/>
          <w:b/>
          <w:i/>
          <w:spacing w:val="2"/>
          <w:sz w:val="24"/>
          <w:szCs w:val="24"/>
        </w:rPr>
        <w:t>March 12</w:t>
      </w:r>
      <w:bookmarkStart w:id="0" w:name="_GoBack"/>
      <w:bookmarkEnd w:id="0"/>
      <w:r w:rsidR="00B85E0C" w:rsidRPr="00B504A9">
        <w:rPr>
          <w:rFonts w:ascii="Times New Roman" w:hAnsi="Times New Roman" w:cs="Times New Roman"/>
          <w:b/>
          <w:i/>
          <w:spacing w:val="2"/>
          <w:sz w:val="24"/>
          <w:szCs w:val="24"/>
        </w:rPr>
        <w:t>, 2018</w:t>
      </w:r>
    </w:p>
    <w:p w:rsidR="00D11013" w:rsidRPr="00B504A9" w:rsidRDefault="00D11013" w:rsidP="00164D65">
      <w:pPr>
        <w:spacing w:line="360" w:lineRule="auto"/>
        <w:jc w:val="both"/>
        <w:rPr>
          <w:rFonts w:ascii="Times New Roman" w:hAnsi="Times New Roman" w:cs="Times New Roman"/>
          <w:b/>
          <w:i/>
          <w:sz w:val="24"/>
          <w:szCs w:val="24"/>
        </w:rPr>
      </w:pPr>
      <w:r w:rsidRPr="00B504A9">
        <w:rPr>
          <w:rFonts w:ascii="Times New Roman" w:hAnsi="Times New Roman" w:cs="Times New Roman"/>
          <w:b/>
          <w:i/>
          <w:spacing w:val="2"/>
          <w:sz w:val="24"/>
          <w:szCs w:val="24"/>
        </w:rPr>
        <w:t>T</w:t>
      </w:r>
      <w:r w:rsidRPr="00B504A9">
        <w:rPr>
          <w:rFonts w:ascii="Times New Roman" w:hAnsi="Times New Roman" w:cs="Times New Roman"/>
          <w:b/>
          <w:i/>
          <w:sz w:val="24"/>
          <w:szCs w:val="24"/>
        </w:rPr>
        <w:t>he report is prepared by Georgia CCM Secretariat</w:t>
      </w:r>
    </w:p>
    <w:p w:rsidR="00D11013" w:rsidRPr="00B504A9" w:rsidRDefault="00D11013" w:rsidP="00164D65">
      <w:pPr>
        <w:spacing w:line="360" w:lineRule="auto"/>
        <w:jc w:val="both"/>
        <w:rPr>
          <w:rFonts w:ascii="Times New Roman" w:hAnsi="Times New Roman" w:cs="Times New Roman"/>
          <w:sz w:val="24"/>
          <w:szCs w:val="24"/>
        </w:rPr>
      </w:pPr>
      <w:r w:rsidRPr="00B504A9">
        <w:rPr>
          <w:rFonts w:ascii="Times New Roman" w:hAnsi="Times New Roman" w:cs="Times New Roman"/>
          <w:spacing w:val="3"/>
          <w:sz w:val="24"/>
          <w:szCs w:val="24"/>
        </w:rPr>
        <w:t xml:space="preserve"> </w:t>
      </w:r>
    </w:p>
    <w:p w:rsidR="00F171BA" w:rsidRPr="00B504A9" w:rsidRDefault="00F171BA" w:rsidP="00164D65">
      <w:pPr>
        <w:spacing w:line="360" w:lineRule="auto"/>
        <w:jc w:val="both"/>
        <w:rPr>
          <w:rFonts w:ascii="Times New Roman" w:hAnsi="Times New Roman" w:cs="Times New Roman"/>
          <w:sz w:val="24"/>
          <w:szCs w:val="24"/>
        </w:rPr>
      </w:pPr>
    </w:p>
    <w:sectPr w:rsidR="00F171BA" w:rsidRPr="00B504A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D4C" w:rsidRDefault="00C91D4C" w:rsidP="009B45D1">
      <w:pPr>
        <w:spacing w:after="0" w:line="240" w:lineRule="auto"/>
      </w:pPr>
      <w:r>
        <w:separator/>
      </w:r>
    </w:p>
  </w:endnote>
  <w:endnote w:type="continuationSeparator" w:id="0">
    <w:p w:rsidR="00C91D4C" w:rsidRDefault="00C91D4C" w:rsidP="009B4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740788"/>
      <w:docPartObj>
        <w:docPartGallery w:val="Page Numbers (Bottom of Page)"/>
        <w:docPartUnique/>
      </w:docPartObj>
    </w:sdtPr>
    <w:sdtEndPr>
      <w:rPr>
        <w:noProof/>
      </w:rPr>
    </w:sdtEndPr>
    <w:sdtContent>
      <w:p w:rsidR="009B45D1" w:rsidRDefault="009B45D1">
        <w:pPr>
          <w:pStyle w:val="Footer"/>
          <w:jc w:val="right"/>
        </w:pPr>
        <w:r>
          <w:fldChar w:fldCharType="begin"/>
        </w:r>
        <w:r>
          <w:instrText xml:space="preserve"> PAGE   \* MERGEFORMAT </w:instrText>
        </w:r>
        <w:r>
          <w:fldChar w:fldCharType="separate"/>
        </w:r>
        <w:r w:rsidR="00BA0555">
          <w:rPr>
            <w:noProof/>
          </w:rPr>
          <w:t>3</w:t>
        </w:r>
        <w:r>
          <w:rPr>
            <w:noProof/>
          </w:rPr>
          <w:fldChar w:fldCharType="end"/>
        </w:r>
      </w:p>
    </w:sdtContent>
  </w:sdt>
  <w:p w:rsidR="009B45D1" w:rsidRDefault="009B4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D4C" w:rsidRDefault="00C91D4C" w:rsidP="009B45D1">
      <w:pPr>
        <w:spacing w:after="0" w:line="240" w:lineRule="auto"/>
      </w:pPr>
      <w:r>
        <w:separator/>
      </w:r>
    </w:p>
  </w:footnote>
  <w:footnote w:type="continuationSeparator" w:id="0">
    <w:p w:rsidR="00C91D4C" w:rsidRDefault="00C91D4C" w:rsidP="009B45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ECB"/>
    <w:multiLevelType w:val="hybridMultilevel"/>
    <w:tmpl w:val="79841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F070DD"/>
    <w:multiLevelType w:val="hybridMultilevel"/>
    <w:tmpl w:val="5E426CDC"/>
    <w:lvl w:ilvl="0" w:tplc="E8DAA020">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A7D41"/>
    <w:multiLevelType w:val="hybridMultilevel"/>
    <w:tmpl w:val="E01A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F60DF"/>
    <w:multiLevelType w:val="hybridMultilevel"/>
    <w:tmpl w:val="076C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443C8"/>
    <w:multiLevelType w:val="hybridMultilevel"/>
    <w:tmpl w:val="3AF06788"/>
    <w:lvl w:ilvl="0" w:tplc="2AAA0D4C">
      <w:start w:val="1"/>
      <w:numFmt w:val="bullet"/>
      <w:lvlText w:val="•"/>
      <w:lvlJc w:val="left"/>
      <w:pPr>
        <w:tabs>
          <w:tab w:val="num" w:pos="720"/>
        </w:tabs>
        <w:ind w:left="720" w:hanging="360"/>
      </w:pPr>
      <w:rPr>
        <w:rFonts w:ascii="Arial" w:hAnsi="Arial" w:hint="default"/>
      </w:rPr>
    </w:lvl>
    <w:lvl w:ilvl="1" w:tplc="66400000" w:tentative="1">
      <w:start w:val="1"/>
      <w:numFmt w:val="bullet"/>
      <w:lvlText w:val="•"/>
      <w:lvlJc w:val="left"/>
      <w:pPr>
        <w:tabs>
          <w:tab w:val="num" w:pos="1440"/>
        </w:tabs>
        <w:ind w:left="1440" w:hanging="360"/>
      </w:pPr>
      <w:rPr>
        <w:rFonts w:ascii="Arial" w:hAnsi="Arial" w:hint="default"/>
      </w:rPr>
    </w:lvl>
    <w:lvl w:ilvl="2" w:tplc="6BBC68B2" w:tentative="1">
      <w:start w:val="1"/>
      <w:numFmt w:val="bullet"/>
      <w:lvlText w:val="•"/>
      <w:lvlJc w:val="left"/>
      <w:pPr>
        <w:tabs>
          <w:tab w:val="num" w:pos="2160"/>
        </w:tabs>
        <w:ind w:left="2160" w:hanging="360"/>
      </w:pPr>
      <w:rPr>
        <w:rFonts w:ascii="Arial" w:hAnsi="Arial" w:hint="default"/>
      </w:rPr>
    </w:lvl>
    <w:lvl w:ilvl="3" w:tplc="02AE2480" w:tentative="1">
      <w:start w:val="1"/>
      <w:numFmt w:val="bullet"/>
      <w:lvlText w:val="•"/>
      <w:lvlJc w:val="left"/>
      <w:pPr>
        <w:tabs>
          <w:tab w:val="num" w:pos="2880"/>
        </w:tabs>
        <w:ind w:left="2880" w:hanging="360"/>
      </w:pPr>
      <w:rPr>
        <w:rFonts w:ascii="Arial" w:hAnsi="Arial" w:hint="default"/>
      </w:rPr>
    </w:lvl>
    <w:lvl w:ilvl="4" w:tplc="94AC1CE4" w:tentative="1">
      <w:start w:val="1"/>
      <w:numFmt w:val="bullet"/>
      <w:lvlText w:val="•"/>
      <w:lvlJc w:val="left"/>
      <w:pPr>
        <w:tabs>
          <w:tab w:val="num" w:pos="3600"/>
        </w:tabs>
        <w:ind w:left="3600" w:hanging="360"/>
      </w:pPr>
      <w:rPr>
        <w:rFonts w:ascii="Arial" w:hAnsi="Arial" w:hint="default"/>
      </w:rPr>
    </w:lvl>
    <w:lvl w:ilvl="5" w:tplc="D632F046" w:tentative="1">
      <w:start w:val="1"/>
      <w:numFmt w:val="bullet"/>
      <w:lvlText w:val="•"/>
      <w:lvlJc w:val="left"/>
      <w:pPr>
        <w:tabs>
          <w:tab w:val="num" w:pos="4320"/>
        </w:tabs>
        <w:ind w:left="4320" w:hanging="360"/>
      </w:pPr>
      <w:rPr>
        <w:rFonts w:ascii="Arial" w:hAnsi="Arial" w:hint="default"/>
      </w:rPr>
    </w:lvl>
    <w:lvl w:ilvl="6" w:tplc="58121382" w:tentative="1">
      <w:start w:val="1"/>
      <w:numFmt w:val="bullet"/>
      <w:lvlText w:val="•"/>
      <w:lvlJc w:val="left"/>
      <w:pPr>
        <w:tabs>
          <w:tab w:val="num" w:pos="5040"/>
        </w:tabs>
        <w:ind w:left="5040" w:hanging="360"/>
      </w:pPr>
      <w:rPr>
        <w:rFonts w:ascii="Arial" w:hAnsi="Arial" w:hint="default"/>
      </w:rPr>
    </w:lvl>
    <w:lvl w:ilvl="7" w:tplc="C2442AC0" w:tentative="1">
      <w:start w:val="1"/>
      <w:numFmt w:val="bullet"/>
      <w:lvlText w:val="•"/>
      <w:lvlJc w:val="left"/>
      <w:pPr>
        <w:tabs>
          <w:tab w:val="num" w:pos="5760"/>
        </w:tabs>
        <w:ind w:left="5760" w:hanging="360"/>
      </w:pPr>
      <w:rPr>
        <w:rFonts w:ascii="Arial" w:hAnsi="Arial" w:hint="default"/>
      </w:rPr>
    </w:lvl>
    <w:lvl w:ilvl="8" w:tplc="7222FCCE" w:tentative="1">
      <w:start w:val="1"/>
      <w:numFmt w:val="bullet"/>
      <w:lvlText w:val="•"/>
      <w:lvlJc w:val="left"/>
      <w:pPr>
        <w:tabs>
          <w:tab w:val="num" w:pos="6480"/>
        </w:tabs>
        <w:ind w:left="6480" w:hanging="360"/>
      </w:pPr>
      <w:rPr>
        <w:rFonts w:ascii="Arial" w:hAnsi="Arial" w:hint="default"/>
      </w:rPr>
    </w:lvl>
  </w:abstractNum>
  <w:abstractNum w:abstractNumId="5">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A672D"/>
    <w:multiLevelType w:val="hybridMultilevel"/>
    <w:tmpl w:val="E97A735E"/>
    <w:lvl w:ilvl="0" w:tplc="72F0EBB6">
      <w:start w:val="1"/>
      <w:numFmt w:val="bullet"/>
      <w:lvlText w:val="-"/>
      <w:lvlJc w:val="left"/>
      <w:pPr>
        <w:tabs>
          <w:tab w:val="num" w:pos="720"/>
        </w:tabs>
        <w:ind w:left="720" w:hanging="360"/>
      </w:pPr>
      <w:rPr>
        <w:rFonts w:ascii="Times New Roman" w:hAnsi="Times New Roman" w:hint="default"/>
      </w:rPr>
    </w:lvl>
    <w:lvl w:ilvl="1" w:tplc="25DE21B2" w:tentative="1">
      <w:start w:val="1"/>
      <w:numFmt w:val="bullet"/>
      <w:lvlText w:val="-"/>
      <w:lvlJc w:val="left"/>
      <w:pPr>
        <w:tabs>
          <w:tab w:val="num" w:pos="1440"/>
        </w:tabs>
        <w:ind w:left="1440" w:hanging="360"/>
      </w:pPr>
      <w:rPr>
        <w:rFonts w:ascii="Times New Roman" w:hAnsi="Times New Roman" w:hint="default"/>
      </w:rPr>
    </w:lvl>
    <w:lvl w:ilvl="2" w:tplc="073A839E" w:tentative="1">
      <w:start w:val="1"/>
      <w:numFmt w:val="bullet"/>
      <w:lvlText w:val="-"/>
      <w:lvlJc w:val="left"/>
      <w:pPr>
        <w:tabs>
          <w:tab w:val="num" w:pos="2160"/>
        </w:tabs>
        <w:ind w:left="2160" w:hanging="360"/>
      </w:pPr>
      <w:rPr>
        <w:rFonts w:ascii="Times New Roman" w:hAnsi="Times New Roman" w:hint="default"/>
      </w:rPr>
    </w:lvl>
    <w:lvl w:ilvl="3" w:tplc="E1867300" w:tentative="1">
      <w:start w:val="1"/>
      <w:numFmt w:val="bullet"/>
      <w:lvlText w:val="-"/>
      <w:lvlJc w:val="left"/>
      <w:pPr>
        <w:tabs>
          <w:tab w:val="num" w:pos="2880"/>
        </w:tabs>
        <w:ind w:left="2880" w:hanging="360"/>
      </w:pPr>
      <w:rPr>
        <w:rFonts w:ascii="Times New Roman" w:hAnsi="Times New Roman" w:hint="default"/>
      </w:rPr>
    </w:lvl>
    <w:lvl w:ilvl="4" w:tplc="66A2BF12" w:tentative="1">
      <w:start w:val="1"/>
      <w:numFmt w:val="bullet"/>
      <w:lvlText w:val="-"/>
      <w:lvlJc w:val="left"/>
      <w:pPr>
        <w:tabs>
          <w:tab w:val="num" w:pos="3600"/>
        </w:tabs>
        <w:ind w:left="3600" w:hanging="360"/>
      </w:pPr>
      <w:rPr>
        <w:rFonts w:ascii="Times New Roman" w:hAnsi="Times New Roman" w:hint="default"/>
      </w:rPr>
    </w:lvl>
    <w:lvl w:ilvl="5" w:tplc="A75C222E" w:tentative="1">
      <w:start w:val="1"/>
      <w:numFmt w:val="bullet"/>
      <w:lvlText w:val="-"/>
      <w:lvlJc w:val="left"/>
      <w:pPr>
        <w:tabs>
          <w:tab w:val="num" w:pos="4320"/>
        </w:tabs>
        <w:ind w:left="4320" w:hanging="360"/>
      </w:pPr>
      <w:rPr>
        <w:rFonts w:ascii="Times New Roman" w:hAnsi="Times New Roman" w:hint="default"/>
      </w:rPr>
    </w:lvl>
    <w:lvl w:ilvl="6" w:tplc="C074C6DC" w:tentative="1">
      <w:start w:val="1"/>
      <w:numFmt w:val="bullet"/>
      <w:lvlText w:val="-"/>
      <w:lvlJc w:val="left"/>
      <w:pPr>
        <w:tabs>
          <w:tab w:val="num" w:pos="5040"/>
        </w:tabs>
        <w:ind w:left="5040" w:hanging="360"/>
      </w:pPr>
      <w:rPr>
        <w:rFonts w:ascii="Times New Roman" w:hAnsi="Times New Roman" w:hint="default"/>
      </w:rPr>
    </w:lvl>
    <w:lvl w:ilvl="7" w:tplc="6BA2AEBE" w:tentative="1">
      <w:start w:val="1"/>
      <w:numFmt w:val="bullet"/>
      <w:lvlText w:val="-"/>
      <w:lvlJc w:val="left"/>
      <w:pPr>
        <w:tabs>
          <w:tab w:val="num" w:pos="5760"/>
        </w:tabs>
        <w:ind w:left="5760" w:hanging="360"/>
      </w:pPr>
      <w:rPr>
        <w:rFonts w:ascii="Times New Roman" w:hAnsi="Times New Roman" w:hint="default"/>
      </w:rPr>
    </w:lvl>
    <w:lvl w:ilvl="8" w:tplc="607E3856" w:tentative="1">
      <w:start w:val="1"/>
      <w:numFmt w:val="bullet"/>
      <w:lvlText w:val="-"/>
      <w:lvlJc w:val="left"/>
      <w:pPr>
        <w:tabs>
          <w:tab w:val="num" w:pos="6480"/>
        </w:tabs>
        <w:ind w:left="6480" w:hanging="360"/>
      </w:pPr>
      <w:rPr>
        <w:rFonts w:ascii="Times New Roman" w:hAnsi="Times New Roman" w:hint="default"/>
      </w:rPr>
    </w:lvl>
  </w:abstractNum>
  <w:abstractNum w:abstractNumId="7">
    <w:nsid w:val="2D3627FD"/>
    <w:multiLevelType w:val="hybridMultilevel"/>
    <w:tmpl w:val="85F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955683"/>
    <w:multiLevelType w:val="hybridMultilevel"/>
    <w:tmpl w:val="49A4A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BF18D6"/>
    <w:multiLevelType w:val="hybridMultilevel"/>
    <w:tmpl w:val="AE8EEDA8"/>
    <w:lvl w:ilvl="0" w:tplc="F6A830F0">
      <w:start w:val="1"/>
      <w:numFmt w:val="decimal"/>
      <w:lvlText w:val="%1."/>
      <w:lvlJc w:val="left"/>
      <w:pPr>
        <w:ind w:left="1440" w:hanging="360"/>
      </w:pPr>
      <w:rPr>
        <w:rFonts w:cs="Sylfae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20455D6"/>
    <w:multiLevelType w:val="hybridMultilevel"/>
    <w:tmpl w:val="E7484880"/>
    <w:lvl w:ilvl="0" w:tplc="958C91B8">
      <w:start w:val="1"/>
      <w:numFmt w:val="decimal"/>
      <w:lvlText w:val="%1."/>
      <w:lvlJc w:val="left"/>
      <w:pPr>
        <w:ind w:left="720" w:hanging="360"/>
      </w:pPr>
      <w:rPr>
        <w:rFonts w:ascii="Georgia" w:hAnsi="Georg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A86C33"/>
    <w:multiLevelType w:val="hybridMultilevel"/>
    <w:tmpl w:val="7ADE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A05893"/>
    <w:multiLevelType w:val="hybridMultilevel"/>
    <w:tmpl w:val="87E6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065DDC"/>
    <w:multiLevelType w:val="hybridMultilevel"/>
    <w:tmpl w:val="2134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506683"/>
    <w:multiLevelType w:val="hybridMultilevel"/>
    <w:tmpl w:val="DC88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2D5E70"/>
    <w:multiLevelType w:val="hybridMultilevel"/>
    <w:tmpl w:val="808CF5BE"/>
    <w:lvl w:ilvl="0" w:tplc="0BCCDB5E">
      <w:start w:val="1"/>
      <w:numFmt w:val="bullet"/>
      <w:lvlText w:val="-"/>
      <w:lvlJc w:val="left"/>
      <w:pPr>
        <w:tabs>
          <w:tab w:val="num" w:pos="720"/>
        </w:tabs>
        <w:ind w:left="720" w:hanging="360"/>
      </w:pPr>
      <w:rPr>
        <w:rFonts w:ascii="Times New Roman" w:hAnsi="Times New Roman" w:hint="default"/>
      </w:rPr>
    </w:lvl>
    <w:lvl w:ilvl="1" w:tplc="67AE1EA0" w:tentative="1">
      <w:start w:val="1"/>
      <w:numFmt w:val="bullet"/>
      <w:lvlText w:val="-"/>
      <w:lvlJc w:val="left"/>
      <w:pPr>
        <w:tabs>
          <w:tab w:val="num" w:pos="1440"/>
        </w:tabs>
        <w:ind w:left="1440" w:hanging="360"/>
      </w:pPr>
      <w:rPr>
        <w:rFonts w:ascii="Times New Roman" w:hAnsi="Times New Roman" w:hint="default"/>
      </w:rPr>
    </w:lvl>
    <w:lvl w:ilvl="2" w:tplc="69289EE8" w:tentative="1">
      <w:start w:val="1"/>
      <w:numFmt w:val="bullet"/>
      <w:lvlText w:val="-"/>
      <w:lvlJc w:val="left"/>
      <w:pPr>
        <w:tabs>
          <w:tab w:val="num" w:pos="2160"/>
        </w:tabs>
        <w:ind w:left="2160" w:hanging="360"/>
      </w:pPr>
      <w:rPr>
        <w:rFonts w:ascii="Times New Roman" w:hAnsi="Times New Roman" w:hint="default"/>
      </w:rPr>
    </w:lvl>
    <w:lvl w:ilvl="3" w:tplc="99167222" w:tentative="1">
      <w:start w:val="1"/>
      <w:numFmt w:val="bullet"/>
      <w:lvlText w:val="-"/>
      <w:lvlJc w:val="left"/>
      <w:pPr>
        <w:tabs>
          <w:tab w:val="num" w:pos="2880"/>
        </w:tabs>
        <w:ind w:left="2880" w:hanging="360"/>
      </w:pPr>
      <w:rPr>
        <w:rFonts w:ascii="Times New Roman" w:hAnsi="Times New Roman" w:hint="default"/>
      </w:rPr>
    </w:lvl>
    <w:lvl w:ilvl="4" w:tplc="11E4BA3A" w:tentative="1">
      <w:start w:val="1"/>
      <w:numFmt w:val="bullet"/>
      <w:lvlText w:val="-"/>
      <w:lvlJc w:val="left"/>
      <w:pPr>
        <w:tabs>
          <w:tab w:val="num" w:pos="3600"/>
        </w:tabs>
        <w:ind w:left="3600" w:hanging="360"/>
      </w:pPr>
      <w:rPr>
        <w:rFonts w:ascii="Times New Roman" w:hAnsi="Times New Roman" w:hint="default"/>
      </w:rPr>
    </w:lvl>
    <w:lvl w:ilvl="5" w:tplc="C97C2958" w:tentative="1">
      <w:start w:val="1"/>
      <w:numFmt w:val="bullet"/>
      <w:lvlText w:val="-"/>
      <w:lvlJc w:val="left"/>
      <w:pPr>
        <w:tabs>
          <w:tab w:val="num" w:pos="4320"/>
        </w:tabs>
        <w:ind w:left="4320" w:hanging="360"/>
      </w:pPr>
      <w:rPr>
        <w:rFonts w:ascii="Times New Roman" w:hAnsi="Times New Roman" w:hint="default"/>
      </w:rPr>
    </w:lvl>
    <w:lvl w:ilvl="6" w:tplc="8490152E" w:tentative="1">
      <w:start w:val="1"/>
      <w:numFmt w:val="bullet"/>
      <w:lvlText w:val="-"/>
      <w:lvlJc w:val="left"/>
      <w:pPr>
        <w:tabs>
          <w:tab w:val="num" w:pos="5040"/>
        </w:tabs>
        <w:ind w:left="5040" w:hanging="360"/>
      </w:pPr>
      <w:rPr>
        <w:rFonts w:ascii="Times New Roman" w:hAnsi="Times New Roman" w:hint="default"/>
      </w:rPr>
    </w:lvl>
    <w:lvl w:ilvl="7" w:tplc="CA1C47DE" w:tentative="1">
      <w:start w:val="1"/>
      <w:numFmt w:val="bullet"/>
      <w:lvlText w:val="-"/>
      <w:lvlJc w:val="left"/>
      <w:pPr>
        <w:tabs>
          <w:tab w:val="num" w:pos="5760"/>
        </w:tabs>
        <w:ind w:left="5760" w:hanging="360"/>
      </w:pPr>
      <w:rPr>
        <w:rFonts w:ascii="Times New Roman" w:hAnsi="Times New Roman" w:hint="default"/>
      </w:rPr>
    </w:lvl>
    <w:lvl w:ilvl="8" w:tplc="99745D8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2D9670B"/>
    <w:multiLevelType w:val="hybridMultilevel"/>
    <w:tmpl w:val="C448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3"/>
  </w:num>
  <w:num w:numId="4">
    <w:abstractNumId w:val="6"/>
  </w:num>
  <w:num w:numId="5">
    <w:abstractNumId w:val="1"/>
  </w:num>
  <w:num w:numId="6">
    <w:abstractNumId w:val="4"/>
  </w:num>
  <w:num w:numId="7">
    <w:abstractNumId w:val="5"/>
  </w:num>
  <w:num w:numId="8">
    <w:abstractNumId w:val="14"/>
  </w:num>
  <w:num w:numId="9">
    <w:abstractNumId w:val="7"/>
  </w:num>
  <w:num w:numId="10">
    <w:abstractNumId w:val="16"/>
  </w:num>
  <w:num w:numId="11">
    <w:abstractNumId w:val="12"/>
  </w:num>
  <w:num w:numId="12">
    <w:abstractNumId w:val="2"/>
  </w:num>
  <w:num w:numId="13">
    <w:abstractNumId w:val="3"/>
  </w:num>
  <w:num w:numId="14">
    <w:abstractNumId w:val="8"/>
  </w:num>
  <w:num w:numId="15">
    <w:abstractNumId w:val="0"/>
  </w:num>
  <w:num w:numId="16">
    <w:abstractNumId w:val="11"/>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49"/>
    <w:rsid w:val="00002E56"/>
    <w:rsid w:val="00005ED4"/>
    <w:rsid w:val="00030228"/>
    <w:rsid w:val="00064530"/>
    <w:rsid w:val="000738A0"/>
    <w:rsid w:val="00091168"/>
    <w:rsid w:val="00097E46"/>
    <w:rsid w:val="000A2D01"/>
    <w:rsid w:val="000A57DE"/>
    <w:rsid w:val="000B2BED"/>
    <w:rsid w:val="000B42F9"/>
    <w:rsid w:val="000B5161"/>
    <w:rsid w:val="000C0E0A"/>
    <w:rsid w:val="000F171F"/>
    <w:rsid w:val="00100A25"/>
    <w:rsid w:val="00103B55"/>
    <w:rsid w:val="0015177F"/>
    <w:rsid w:val="00160AC8"/>
    <w:rsid w:val="00163CAD"/>
    <w:rsid w:val="00164D65"/>
    <w:rsid w:val="001806ED"/>
    <w:rsid w:val="00193267"/>
    <w:rsid w:val="001963BD"/>
    <w:rsid w:val="00196452"/>
    <w:rsid w:val="001A64DE"/>
    <w:rsid w:val="001B12CC"/>
    <w:rsid w:val="001B40C9"/>
    <w:rsid w:val="001B7C6B"/>
    <w:rsid w:val="001C1640"/>
    <w:rsid w:val="001C51FA"/>
    <w:rsid w:val="001D31A6"/>
    <w:rsid w:val="001D34A2"/>
    <w:rsid w:val="001D5E3F"/>
    <w:rsid w:val="001E0085"/>
    <w:rsid w:val="001F3980"/>
    <w:rsid w:val="001F68C1"/>
    <w:rsid w:val="0021144D"/>
    <w:rsid w:val="00215149"/>
    <w:rsid w:val="00220053"/>
    <w:rsid w:val="00264BDA"/>
    <w:rsid w:val="00274E7C"/>
    <w:rsid w:val="00276B03"/>
    <w:rsid w:val="00292C98"/>
    <w:rsid w:val="002A5B85"/>
    <w:rsid w:val="002C10BB"/>
    <w:rsid w:val="002D02DF"/>
    <w:rsid w:val="002D15A9"/>
    <w:rsid w:val="002E5A59"/>
    <w:rsid w:val="0033418A"/>
    <w:rsid w:val="00343070"/>
    <w:rsid w:val="00351B6C"/>
    <w:rsid w:val="00353D95"/>
    <w:rsid w:val="003548DD"/>
    <w:rsid w:val="00364649"/>
    <w:rsid w:val="00367C02"/>
    <w:rsid w:val="00372B9E"/>
    <w:rsid w:val="00377527"/>
    <w:rsid w:val="003F5D76"/>
    <w:rsid w:val="00443D99"/>
    <w:rsid w:val="00453811"/>
    <w:rsid w:val="004554BC"/>
    <w:rsid w:val="0046595E"/>
    <w:rsid w:val="004E6822"/>
    <w:rsid w:val="0051720D"/>
    <w:rsid w:val="00522E94"/>
    <w:rsid w:val="0052462E"/>
    <w:rsid w:val="0053100A"/>
    <w:rsid w:val="00543AA4"/>
    <w:rsid w:val="00546890"/>
    <w:rsid w:val="00546AED"/>
    <w:rsid w:val="00550DFE"/>
    <w:rsid w:val="005536BC"/>
    <w:rsid w:val="00554DDB"/>
    <w:rsid w:val="0055748C"/>
    <w:rsid w:val="005A12EF"/>
    <w:rsid w:val="005A63E8"/>
    <w:rsid w:val="005B6DDC"/>
    <w:rsid w:val="005C08B8"/>
    <w:rsid w:val="005C782F"/>
    <w:rsid w:val="005D3453"/>
    <w:rsid w:val="005D566E"/>
    <w:rsid w:val="005E2782"/>
    <w:rsid w:val="00600223"/>
    <w:rsid w:val="00607528"/>
    <w:rsid w:val="00622012"/>
    <w:rsid w:val="0062319B"/>
    <w:rsid w:val="00626745"/>
    <w:rsid w:val="00630452"/>
    <w:rsid w:val="006311BB"/>
    <w:rsid w:val="006323A6"/>
    <w:rsid w:val="00634845"/>
    <w:rsid w:val="00657E67"/>
    <w:rsid w:val="0066678C"/>
    <w:rsid w:val="00672639"/>
    <w:rsid w:val="006B552B"/>
    <w:rsid w:val="006B6D3C"/>
    <w:rsid w:val="006E3223"/>
    <w:rsid w:val="006E3D0C"/>
    <w:rsid w:val="006E5F41"/>
    <w:rsid w:val="006F3010"/>
    <w:rsid w:val="00701F86"/>
    <w:rsid w:val="007508BE"/>
    <w:rsid w:val="007609AA"/>
    <w:rsid w:val="00781DE1"/>
    <w:rsid w:val="00791B3A"/>
    <w:rsid w:val="007A52FB"/>
    <w:rsid w:val="007C5216"/>
    <w:rsid w:val="007C7507"/>
    <w:rsid w:val="007D0D2E"/>
    <w:rsid w:val="007D5E64"/>
    <w:rsid w:val="007E10D9"/>
    <w:rsid w:val="007E3BFF"/>
    <w:rsid w:val="007F74BB"/>
    <w:rsid w:val="00801744"/>
    <w:rsid w:val="00820B48"/>
    <w:rsid w:val="008675BA"/>
    <w:rsid w:val="008B6E21"/>
    <w:rsid w:val="008B786F"/>
    <w:rsid w:val="008C5364"/>
    <w:rsid w:val="008D1999"/>
    <w:rsid w:val="008E19B2"/>
    <w:rsid w:val="008E5B65"/>
    <w:rsid w:val="008F45B9"/>
    <w:rsid w:val="008F6359"/>
    <w:rsid w:val="008F7813"/>
    <w:rsid w:val="0092041C"/>
    <w:rsid w:val="00941D4E"/>
    <w:rsid w:val="00943092"/>
    <w:rsid w:val="00951E4F"/>
    <w:rsid w:val="00974991"/>
    <w:rsid w:val="009752F6"/>
    <w:rsid w:val="00977812"/>
    <w:rsid w:val="00983A9E"/>
    <w:rsid w:val="00984A77"/>
    <w:rsid w:val="00990084"/>
    <w:rsid w:val="00990FE7"/>
    <w:rsid w:val="009914EB"/>
    <w:rsid w:val="00993F3C"/>
    <w:rsid w:val="009A5F42"/>
    <w:rsid w:val="009B32D3"/>
    <w:rsid w:val="009B45D1"/>
    <w:rsid w:val="009B61AE"/>
    <w:rsid w:val="009C0157"/>
    <w:rsid w:val="009C5033"/>
    <w:rsid w:val="009D4D52"/>
    <w:rsid w:val="009F201C"/>
    <w:rsid w:val="00A0598D"/>
    <w:rsid w:val="00A072F0"/>
    <w:rsid w:val="00A112F6"/>
    <w:rsid w:val="00A1774C"/>
    <w:rsid w:val="00A203F2"/>
    <w:rsid w:val="00A4223A"/>
    <w:rsid w:val="00A862C6"/>
    <w:rsid w:val="00A87197"/>
    <w:rsid w:val="00A908BA"/>
    <w:rsid w:val="00AC221F"/>
    <w:rsid w:val="00B1295A"/>
    <w:rsid w:val="00B2060D"/>
    <w:rsid w:val="00B2249E"/>
    <w:rsid w:val="00B3296F"/>
    <w:rsid w:val="00B35DCE"/>
    <w:rsid w:val="00B504A9"/>
    <w:rsid w:val="00B52020"/>
    <w:rsid w:val="00B5452C"/>
    <w:rsid w:val="00B60184"/>
    <w:rsid w:val="00B6656D"/>
    <w:rsid w:val="00B833FC"/>
    <w:rsid w:val="00B85E0C"/>
    <w:rsid w:val="00B940C1"/>
    <w:rsid w:val="00BA0555"/>
    <w:rsid w:val="00BA6447"/>
    <w:rsid w:val="00BB54F9"/>
    <w:rsid w:val="00BD4077"/>
    <w:rsid w:val="00BE56F5"/>
    <w:rsid w:val="00C11354"/>
    <w:rsid w:val="00C13998"/>
    <w:rsid w:val="00C33CF7"/>
    <w:rsid w:val="00C37B5E"/>
    <w:rsid w:val="00C50CA8"/>
    <w:rsid w:val="00C60F67"/>
    <w:rsid w:val="00C74F13"/>
    <w:rsid w:val="00C91D4C"/>
    <w:rsid w:val="00CB6D0E"/>
    <w:rsid w:val="00CC3915"/>
    <w:rsid w:val="00CE3CED"/>
    <w:rsid w:val="00CE55B7"/>
    <w:rsid w:val="00D11013"/>
    <w:rsid w:val="00D21CB3"/>
    <w:rsid w:val="00D26BA2"/>
    <w:rsid w:val="00D26BD0"/>
    <w:rsid w:val="00D74152"/>
    <w:rsid w:val="00D93BCE"/>
    <w:rsid w:val="00D9559F"/>
    <w:rsid w:val="00D96DAE"/>
    <w:rsid w:val="00DA61BF"/>
    <w:rsid w:val="00DB2425"/>
    <w:rsid w:val="00DB543A"/>
    <w:rsid w:val="00DB7475"/>
    <w:rsid w:val="00DF4BE4"/>
    <w:rsid w:val="00DF66F6"/>
    <w:rsid w:val="00E03DFE"/>
    <w:rsid w:val="00E04E22"/>
    <w:rsid w:val="00E1026F"/>
    <w:rsid w:val="00E16941"/>
    <w:rsid w:val="00E20E91"/>
    <w:rsid w:val="00E42683"/>
    <w:rsid w:val="00E52D75"/>
    <w:rsid w:val="00E53355"/>
    <w:rsid w:val="00E72530"/>
    <w:rsid w:val="00E7284C"/>
    <w:rsid w:val="00E74C92"/>
    <w:rsid w:val="00EA1293"/>
    <w:rsid w:val="00EB1053"/>
    <w:rsid w:val="00EB76E6"/>
    <w:rsid w:val="00EC2131"/>
    <w:rsid w:val="00EF1C7A"/>
    <w:rsid w:val="00F05FF3"/>
    <w:rsid w:val="00F06951"/>
    <w:rsid w:val="00F171BA"/>
    <w:rsid w:val="00F20EF7"/>
    <w:rsid w:val="00F21146"/>
    <w:rsid w:val="00F26731"/>
    <w:rsid w:val="00F51D23"/>
    <w:rsid w:val="00F822BE"/>
    <w:rsid w:val="00FA49C8"/>
    <w:rsid w:val="00FB400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13"/>
    <w:rPr>
      <w:lang w:val="en-US"/>
    </w:rPr>
  </w:style>
  <w:style w:type="paragraph" w:styleId="Heading2">
    <w:name w:val="heading 2"/>
    <w:basedOn w:val="Normal"/>
    <w:next w:val="Normal"/>
    <w:link w:val="Heading2Char"/>
    <w:unhideWhenUsed/>
    <w:qFormat/>
    <w:rsid w:val="006E3223"/>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0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13"/>
    <w:rPr>
      <w:rFonts w:ascii="Tahoma" w:hAnsi="Tahoma" w:cs="Tahoma"/>
      <w:sz w:val="16"/>
      <w:szCs w:val="16"/>
      <w:lang w:val="en-US"/>
    </w:rPr>
  </w:style>
  <w:style w:type="paragraph" w:styleId="ListParagraph">
    <w:name w:val="List Paragraph"/>
    <w:basedOn w:val="Normal"/>
    <w:link w:val="ListParagraphChar"/>
    <w:uiPriority w:val="34"/>
    <w:qFormat/>
    <w:rsid w:val="00BA6447"/>
    <w:pPr>
      <w:ind w:left="720"/>
      <w:contextualSpacing/>
    </w:pPr>
    <w:rPr>
      <w:rFonts w:eastAsiaTheme="minorEastAsia"/>
    </w:rPr>
  </w:style>
  <w:style w:type="paragraph" w:styleId="Header">
    <w:name w:val="header"/>
    <w:basedOn w:val="Normal"/>
    <w:link w:val="HeaderChar"/>
    <w:uiPriority w:val="99"/>
    <w:unhideWhenUsed/>
    <w:rsid w:val="009B45D1"/>
    <w:pPr>
      <w:tabs>
        <w:tab w:val="center" w:pos="4844"/>
        <w:tab w:val="right" w:pos="9689"/>
      </w:tabs>
      <w:spacing w:after="0" w:line="240" w:lineRule="auto"/>
    </w:pPr>
  </w:style>
  <w:style w:type="character" w:customStyle="1" w:styleId="HeaderChar">
    <w:name w:val="Header Char"/>
    <w:basedOn w:val="DefaultParagraphFont"/>
    <w:link w:val="Header"/>
    <w:uiPriority w:val="99"/>
    <w:rsid w:val="009B45D1"/>
    <w:rPr>
      <w:lang w:val="en-US"/>
    </w:rPr>
  </w:style>
  <w:style w:type="paragraph" w:styleId="Footer">
    <w:name w:val="footer"/>
    <w:basedOn w:val="Normal"/>
    <w:link w:val="FooterChar"/>
    <w:uiPriority w:val="99"/>
    <w:unhideWhenUsed/>
    <w:rsid w:val="009B45D1"/>
    <w:pPr>
      <w:tabs>
        <w:tab w:val="center" w:pos="4844"/>
        <w:tab w:val="right" w:pos="9689"/>
      </w:tabs>
      <w:spacing w:after="0" w:line="240" w:lineRule="auto"/>
    </w:pPr>
  </w:style>
  <w:style w:type="character" w:customStyle="1" w:styleId="FooterChar">
    <w:name w:val="Footer Char"/>
    <w:basedOn w:val="DefaultParagraphFont"/>
    <w:link w:val="Footer"/>
    <w:uiPriority w:val="99"/>
    <w:rsid w:val="009B45D1"/>
    <w:rPr>
      <w:lang w:val="en-US"/>
    </w:rPr>
  </w:style>
  <w:style w:type="table" w:styleId="TableGrid">
    <w:name w:val="Table Grid"/>
    <w:basedOn w:val="TableNormal"/>
    <w:uiPriority w:val="59"/>
    <w:rsid w:val="00D96DA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43D99"/>
    <w:rPr>
      <w:rFonts w:eastAsiaTheme="minorEastAsia"/>
      <w:lang w:val="en-US"/>
    </w:rPr>
  </w:style>
  <w:style w:type="character" w:styleId="CommentReference">
    <w:name w:val="annotation reference"/>
    <w:basedOn w:val="DefaultParagraphFont"/>
    <w:uiPriority w:val="99"/>
    <w:semiHidden/>
    <w:unhideWhenUsed/>
    <w:rsid w:val="00C37B5E"/>
    <w:rPr>
      <w:sz w:val="16"/>
      <w:szCs w:val="16"/>
    </w:rPr>
  </w:style>
  <w:style w:type="paragraph" w:styleId="CommentText">
    <w:name w:val="annotation text"/>
    <w:basedOn w:val="Normal"/>
    <w:link w:val="CommentTextChar"/>
    <w:uiPriority w:val="99"/>
    <w:semiHidden/>
    <w:unhideWhenUsed/>
    <w:rsid w:val="00C37B5E"/>
    <w:pPr>
      <w:spacing w:line="240" w:lineRule="auto"/>
    </w:pPr>
    <w:rPr>
      <w:sz w:val="20"/>
      <w:szCs w:val="20"/>
    </w:rPr>
  </w:style>
  <w:style w:type="character" w:customStyle="1" w:styleId="CommentTextChar">
    <w:name w:val="Comment Text Char"/>
    <w:basedOn w:val="DefaultParagraphFont"/>
    <w:link w:val="CommentText"/>
    <w:uiPriority w:val="99"/>
    <w:semiHidden/>
    <w:rsid w:val="00C37B5E"/>
    <w:rPr>
      <w:sz w:val="20"/>
      <w:szCs w:val="20"/>
      <w:lang w:val="en-US"/>
    </w:rPr>
  </w:style>
  <w:style w:type="paragraph" w:styleId="CommentSubject">
    <w:name w:val="annotation subject"/>
    <w:basedOn w:val="CommentText"/>
    <w:next w:val="CommentText"/>
    <w:link w:val="CommentSubjectChar"/>
    <w:uiPriority w:val="99"/>
    <w:semiHidden/>
    <w:unhideWhenUsed/>
    <w:rsid w:val="00C37B5E"/>
    <w:rPr>
      <w:b/>
      <w:bCs/>
    </w:rPr>
  </w:style>
  <w:style w:type="character" w:customStyle="1" w:styleId="CommentSubjectChar">
    <w:name w:val="Comment Subject Char"/>
    <w:basedOn w:val="CommentTextChar"/>
    <w:link w:val="CommentSubject"/>
    <w:uiPriority w:val="99"/>
    <w:semiHidden/>
    <w:rsid w:val="00C37B5E"/>
    <w:rPr>
      <w:b/>
      <w:bCs/>
      <w:sz w:val="20"/>
      <w:szCs w:val="20"/>
      <w:lang w:val="en-US"/>
    </w:rPr>
  </w:style>
  <w:style w:type="character" w:customStyle="1" w:styleId="Heading2Char">
    <w:name w:val="Heading 2 Char"/>
    <w:basedOn w:val="DefaultParagraphFont"/>
    <w:link w:val="Heading2"/>
    <w:rsid w:val="006E3223"/>
    <w:rPr>
      <w:rFonts w:ascii="Times New Roman" w:eastAsia="Times New Roman" w:hAnsi="Times New Roman" w:cs="Times New Roman"/>
      <w:b/>
      <w:bCs/>
      <w:sz w:val="24"/>
      <w:szCs w:val="24"/>
      <w:lang w:val="en-US"/>
    </w:rPr>
  </w:style>
  <w:style w:type="paragraph" w:styleId="NoSpacing">
    <w:name w:val="No Spacing"/>
    <w:link w:val="NoSpacingChar"/>
    <w:uiPriority w:val="1"/>
    <w:qFormat/>
    <w:rsid w:val="006E3223"/>
    <w:pPr>
      <w:spacing w:before="100" w:beforeAutospacing="1" w:after="0" w:line="240" w:lineRule="auto"/>
    </w:pPr>
    <w:rPr>
      <w:rFonts w:ascii="Calibri" w:eastAsia="MS Mincho" w:hAnsi="Calibri" w:cs="Times New Roman"/>
      <w:szCs w:val="20"/>
      <w:lang w:val="ru-RU"/>
    </w:rPr>
  </w:style>
  <w:style w:type="character" w:customStyle="1" w:styleId="NoSpacingChar">
    <w:name w:val="No Spacing Char"/>
    <w:link w:val="NoSpacing"/>
    <w:uiPriority w:val="1"/>
    <w:rsid w:val="006E3223"/>
    <w:rPr>
      <w:rFonts w:ascii="Calibri" w:eastAsia="MS Mincho" w:hAnsi="Calibri" w:cs="Times New Roman"/>
      <w:szCs w:val="20"/>
      <w:lang w:val="ru-RU"/>
    </w:rPr>
  </w:style>
  <w:style w:type="character" w:customStyle="1" w:styleId="st">
    <w:name w:val="st"/>
    <w:basedOn w:val="DefaultParagraphFont"/>
    <w:rsid w:val="00E20E91"/>
  </w:style>
  <w:style w:type="character" w:styleId="Emphasis">
    <w:name w:val="Emphasis"/>
    <w:basedOn w:val="DefaultParagraphFont"/>
    <w:uiPriority w:val="20"/>
    <w:qFormat/>
    <w:rsid w:val="00E20E91"/>
    <w:rPr>
      <w:i/>
      <w:iCs/>
    </w:rPr>
  </w:style>
  <w:style w:type="character" w:styleId="SubtleEmphasis">
    <w:name w:val="Subtle Emphasis"/>
    <w:basedOn w:val="DefaultParagraphFont"/>
    <w:uiPriority w:val="19"/>
    <w:qFormat/>
    <w:rsid w:val="00F06951"/>
    <w:rPr>
      <w:i/>
      <w:iCs/>
      <w:color w:val="808080" w:themeColor="text1" w:themeTint="7F"/>
    </w:rPr>
  </w:style>
  <w:style w:type="paragraph" w:styleId="Title">
    <w:name w:val="Title"/>
    <w:basedOn w:val="Normal"/>
    <w:next w:val="Normal"/>
    <w:link w:val="TitleChar"/>
    <w:uiPriority w:val="10"/>
    <w:qFormat/>
    <w:rsid w:val="00F069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6951"/>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13"/>
    <w:rPr>
      <w:lang w:val="en-US"/>
    </w:rPr>
  </w:style>
  <w:style w:type="paragraph" w:styleId="Heading2">
    <w:name w:val="heading 2"/>
    <w:basedOn w:val="Normal"/>
    <w:next w:val="Normal"/>
    <w:link w:val="Heading2Char"/>
    <w:unhideWhenUsed/>
    <w:qFormat/>
    <w:rsid w:val="006E3223"/>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0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13"/>
    <w:rPr>
      <w:rFonts w:ascii="Tahoma" w:hAnsi="Tahoma" w:cs="Tahoma"/>
      <w:sz w:val="16"/>
      <w:szCs w:val="16"/>
      <w:lang w:val="en-US"/>
    </w:rPr>
  </w:style>
  <w:style w:type="paragraph" w:styleId="ListParagraph">
    <w:name w:val="List Paragraph"/>
    <w:basedOn w:val="Normal"/>
    <w:link w:val="ListParagraphChar"/>
    <w:uiPriority w:val="34"/>
    <w:qFormat/>
    <w:rsid w:val="00BA6447"/>
    <w:pPr>
      <w:ind w:left="720"/>
      <w:contextualSpacing/>
    </w:pPr>
    <w:rPr>
      <w:rFonts w:eastAsiaTheme="minorEastAsia"/>
    </w:rPr>
  </w:style>
  <w:style w:type="paragraph" w:styleId="Header">
    <w:name w:val="header"/>
    <w:basedOn w:val="Normal"/>
    <w:link w:val="HeaderChar"/>
    <w:uiPriority w:val="99"/>
    <w:unhideWhenUsed/>
    <w:rsid w:val="009B45D1"/>
    <w:pPr>
      <w:tabs>
        <w:tab w:val="center" w:pos="4844"/>
        <w:tab w:val="right" w:pos="9689"/>
      </w:tabs>
      <w:spacing w:after="0" w:line="240" w:lineRule="auto"/>
    </w:pPr>
  </w:style>
  <w:style w:type="character" w:customStyle="1" w:styleId="HeaderChar">
    <w:name w:val="Header Char"/>
    <w:basedOn w:val="DefaultParagraphFont"/>
    <w:link w:val="Header"/>
    <w:uiPriority w:val="99"/>
    <w:rsid w:val="009B45D1"/>
    <w:rPr>
      <w:lang w:val="en-US"/>
    </w:rPr>
  </w:style>
  <w:style w:type="paragraph" w:styleId="Footer">
    <w:name w:val="footer"/>
    <w:basedOn w:val="Normal"/>
    <w:link w:val="FooterChar"/>
    <w:uiPriority w:val="99"/>
    <w:unhideWhenUsed/>
    <w:rsid w:val="009B45D1"/>
    <w:pPr>
      <w:tabs>
        <w:tab w:val="center" w:pos="4844"/>
        <w:tab w:val="right" w:pos="9689"/>
      </w:tabs>
      <w:spacing w:after="0" w:line="240" w:lineRule="auto"/>
    </w:pPr>
  </w:style>
  <w:style w:type="character" w:customStyle="1" w:styleId="FooterChar">
    <w:name w:val="Footer Char"/>
    <w:basedOn w:val="DefaultParagraphFont"/>
    <w:link w:val="Footer"/>
    <w:uiPriority w:val="99"/>
    <w:rsid w:val="009B45D1"/>
    <w:rPr>
      <w:lang w:val="en-US"/>
    </w:rPr>
  </w:style>
  <w:style w:type="table" w:styleId="TableGrid">
    <w:name w:val="Table Grid"/>
    <w:basedOn w:val="TableNormal"/>
    <w:uiPriority w:val="59"/>
    <w:rsid w:val="00D96DA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43D99"/>
    <w:rPr>
      <w:rFonts w:eastAsiaTheme="minorEastAsia"/>
      <w:lang w:val="en-US"/>
    </w:rPr>
  </w:style>
  <w:style w:type="character" w:styleId="CommentReference">
    <w:name w:val="annotation reference"/>
    <w:basedOn w:val="DefaultParagraphFont"/>
    <w:uiPriority w:val="99"/>
    <w:semiHidden/>
    <w:unhideWhenUsed/>
    <w:rsid w:val="00C37B5E"/>
    <w:rPr>
      <w:sz w:val="16"/>
      <w:szCs w:val="16"/>
    </w:rPr>
  </w:style>
  <w:style w:type="paragraph" w:styleId="CommentText">
    <w:name w:val="annotation text"/>
    <w:basedOn w:val="Normal"/>
    <w:link w:val="CommentTextChar"/>
    <w:uiPriority w:val="99"/>
    <w:semiHidden/>
    <w:unhideWhenUsed/>
    <w:rsid w:val="00C37B5E"/>
    <w:pPr>
      <w:spacing w:line="240" w:lineRule="auto"/>
    </w:pPr>
    <w:rPr>
      <w:sz w:val="20"/>
      <w:szCs w:val="20"/>
    </w:rPr>
  </w:style>
  <w:style w:type="character" w:customStyle="1" w:styleId="CommentTextChar">
    <w:name w:val="Comment Text Char"/>
    <w:basedOn w:val="DefaultParagraphFont"/>
    <w:link w:val="CommentText"/>
    <w:uiPriority w:val="99"/>
    <w:semiHidden/>
    <w:rsid w:val="00C37B5E"/>
    <w:rPr>
      <w:sz w:val="20"/>
      <w:szCs w:val="20"/>
      <w:lang w:val="en-US"/>
    </w:rPr>
  </w:style>
  <w:style w:type="paragraph" w:styleId="CommentSubject">
    <w:name w:val="annotation subject"/>
    <w:basedOn w:val="CommentText"/>
    <w:next w:val="CommentText"/>
    <w:link w:val="CommentSubjectChar"/>
    <w:uiPriority w:val="99"/>
    <w:semiHidden/>
    <w:unhideWhenUsed/>
    <w:rsid w:val="00C37B5E"/>
    <w:rPr>
      <w:b/>
      <w:bCs/>
    </w:rPr>
  </w:style>
  <w:style w:type="character" w:customStyle="1" w:styleId="CommentSubjectChar">
    <w:name w:val="Comment Subject Char"/>
    <w:basedOn w:val="CommentTextChar"/>
    <w:link w:val="CommentSubject"/>
    <w:uiPriority w:val="99"/>
    <w:semiHidden/>
    <w:rsid w:val="00C37B5E"/>
    <w:rPr>
      <w:b/>
      <w:bCs/>
      <w:sz w:val="20"/>
      <w:szCs w:val="20"/>
      <w:lang w:val="en-US"/>
    </w:rPr>
  </w:style>
  <w:style w:type="character" w:customStyle="1" w:styleId="Heading2Char">
    <w:name w:val="Heading 2 Char"/>
    <w:basedOn w:val="DefaultParagraphFont"/>
    <w:link w:val="Heading2"/>
    <w:rsid w:val="006E3223"/>
    <w:rPr>
      <w:rFonts w:ascii="Times New Roman" w:eastAsia="Times New Roman" w:hAnsi="Times New Roman" w:cs="Times New Roman"/>
      <w:b/>
      <w:bCs/>
      <w:sz w:val="24"/>
      <w:szCs w:val="24"/>
      <w:lang w:val="en-US"/>
    </w:rPr>
  </w:style>
  <w:style w:type="paragraph" w:styleId="NoSpacing">
    <w:name w:val="No Spacing"/>
    <w:link w:val="NoSpacingChar"/>
    <w:uiPriority w:val="1"/>
    <w:qFormat/>
    <w:rsid w:val="006E3223"/>
    <w:pPr>
      <w:spacing w:before="100" w:beforeAutospacing="1" w:after="0" w:line="240" w:lineRule="auto"/>
    </w:pPr>
    <w:rPr>
      <w:rFonts w:ascii="Calibri" w:eastAsia="MS Mincho" w:hAnsi="Calibri" w:cs="Times New Roman"/>
      <w:szCs w:val="20"/>
      <w:lang w:val="ru-RU"/>
    </w:rPr>
  </w:style>
  <w:style w:type="character" w:customStyle="1" w:styleId="NoSpacingChar">
    <w:name w:val="No Spacing Char"/>
    <w:link w:val="NoSpacing"/>
    <w:uiPriority w:val="1"/>
    <w:rsid w:val="006E3223"/>
    <w:rPr>
      <w:rFonts w:ascii="Calibri" w:eastAsia="MS Mincho" w:hAnsi="Calibri" w:cs="Times New Roman"/>
      <w:szCs w:val="20"/>
      <w:lang w:val="ru-RU"/>
    </w:rPr>
  </w:style>
  <w:style w:type="character" w:customStyle="1" w:styleId="st">
    <w:name w:val="st"/>
    <w:basedOn w:val="DefaultParagraphFont"/>
    <w:rsid w:val="00E20E91"/>
  </w:style>
  <w:style w:type="character" w:styleId="Emphasis">
    <w:name w:val="Emphasis"/>
    <w:basedOn w:val="DefaultParagraphFont"/>
    <w:uiPriority w:val="20"/>
    <w:qFormat/>
    <w:rsid w:val="00E20E91"/>
    <w:rPr>
      <w:i/>
      <w:iCs/>
    </w:rPr>
  </w:style>
  <w:style w:type="character" w:styleId="SubtleEmphasis">
    <w:name w:val="Subtle Emphasis"/>
    <w:basedOn w:val="DefaultParagraphFont"/>
    <w:uiPriority w:val="19"/>
    <w:qFormat/>
    <w:rsid w:val="00F06951"/>
    <w:rPr>
      <w:i/>
      <w:iCs/>
      <w:color w:val="808080" w:themeColor="text1" w:themeTint="7F"/>
    </w:rPr>
  </w:style>
  <w:style w:type="paragraph" w:styleId="Title">
    <w:name w:val="Title"/>
    <w:basedOn w:val="Normal"/>
    <w:next w:val="Normal"/>
    <w:link w:val="TitleChar"/>
    <w:uiPriority w:val="10"/>
    <w:qFormat/>
    <w:rsid w:val="00F069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6951"/>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7035">
      <w:bodyDiv w:val="1"/>
      <w:marLeft w:val="0"/>
      <w:marRight w:val="0"/>
      <w:marTop w:val="0"/>
      <w:marBottom w:val="0"/>
      <w:divBdr>
        <w:top w:val="none" w:sz="0" w:space="0" w:color="auto"/>
        <w:left w:val="none" w:sz="0" w:space="0" w:color="auto"/>
        <w:bottom w:val="none" w:sz="0" w:space="0" w:color="auto"/>
        <w:right w:val="none" w:sz="0" w:space="0" w:color="auto"/>
      </w:divBdr>
    </w:div>
    <w:div w:id="107815257">
      <w:bodyDiv w:val="1"/>
      <w:marLeft w:val="0"/>
      <w:marRight w:val="0"/>
      <w:marTop w:val="0"/>
      <w:marBottom w:val="0"/>
      <w:divBdr>
        <w:top w:val="none" w:sz="0" w:space="0" w:color="auto"/>
        <w:left w:val="none" w:sz="0" w:space="0" w:color="auto"/>
        <w:bottom w:val="none" w:sz="0" w:space="0" w:color="auto"/>
        <w:right w:val="none" w:sz="0" w:space="0" w:color="auto"/>
      </w:divBdr>
    </w:div>
    <w:div w:id="117994489">
      <w:bodyDiv w:val="1"/>
      <w:marLeft w:val="0"/>
      <w:marRight w:val="0"/>
      <w:marTop w:val="0"/>
      <w:marBottom w:val="0"/>
      <w:divBdr>
        <w:top w:val="none" w:sz="0" w:space="0" w:color="auto"/>
        <w:left w:val="none" w:sz="0" w:space="0" w:color="auto"/>
        <w:bottom w:val="none" w:sz="0" w:space="0" w:color="auto"/>
        <w:right w:val="none" w:sz="0" w:space="0" w:color="auto"/>
      </w:divBdr>
    </w:div>
    <w:div w:id="249706483">
      <w:bodyDiv w:val="1"/>
      <w:marLeft w:val="0"/>
      <w:marRight w:val="0"/>
      <w:marTop w:val="0"/>
      <w:marBottom w:val="0"/>
      <w:divBdr>
        <w:top w:val="none" w:sz="0" w:space="0" w:color="auto"/>
        <w:left w:val="none" w:sz="0" w:space="0" w:color="auto"/>
        <w:bottom w:val="none" w:sz="0" w:space="0" w:color="auto"/>
        <w:right w:val="none" w:sz="0" w:space="0" w:color="auto"/>
      </w:divBdr>
    </w:div>
    <w:div w:id="383024827">
      <w:bodyDiv w:val="1"/>
      <w:marLeft w:val="0"/>
      <w:marRight w:val="0"/>
      <w:marTop w:val="0"/>
      <w:marBottom w:val="0"/>
      <w:divBdr>
        <w:top w:val="none" w:sz="0" w:space="0" w:color="auto"/>
        <w:left w:val="none" w:sz="0" w:space="0" w:color="auto"/>
        <w:bottom w:val="none" w:sz="0" w:space="0" w:color="auto"/>
        <w:right w:val="none" w:sz="0" w:space="0" w:color="auto"/>
      </w:divBdr>
      <w:divsChild>
        <w:div w:id="1160341498">
          <w:marLeft w:val="446"/>
          <w:marRight w:val="0"/>
          <w:marTop w:val="0"/>
          <w:marBottom w:val="0"/>
          <w:divBdr>
            <w:top w:val="none" w:sz="0" w:space="0" w:color="auto"/>
            <w:left w:val="none" w:sz="0" w:space="0" w:color="auto"/>
            <w:bottom w:val="none" w:sz="0" w:space="0" w:color="auto"/>
            <w:right w:val="none" w:sz="0" w:space="0" w:color="auto"/>
          </w:divBdr>
        </w:div>
      </w:divsChild>
    </w:div>
    <w:div w:id="585263049">
      <w:bodyDiv w:val="1"/>
      <w:marLeft w:val="0"/>
      <w:marRight w:val="0"/>
      <w:marTop w:val="0"/>
      <w:marBottom w:val="0"/>
      <w:divBdr>
        <w:top w:val="none" w:sz="0" w:space="0" w:color="auto"/>
        <w:left w:val="none" w:sz="0" w:space="0" w:color="auto"/>
        <w:bottom w:val="none" w:sz="0" w:space="0" w:color="auto"/>
        <w:right w:val="none" w:sz="0" w:space="0" w:color="auto"/>
      </w:divBdr>
      <w:divsChild>
        <w:div w:id="1084914584">
          <w:marLeft w:val="446"/>
          <w:marRight w:val="0"/>
          <w:marTop w:val="0"/>
          <w:marBottom w:val="0"/>
          <w:divBdr>
            <w:top w:val="none" w:sz="0" w:space="0" w:color="auto"/>
            <w:left w:val="none" w:sz="0" w:space="0" w:color="auto"/>
            <w:bottom w:val="none" w:sz="0" w:space="0" w:color="auto"/>
            <w:right w:val="none" w:sz="0" w:space="0" w:color="auto"/>
          </w:divBdr>
        </w:div>
      </w:divsChild>
    </w:div>
    <w:div w:id="1113283546">
      <w:bodyDiv w:val="1"/>
      <w:marLeft w:val="0"/>
      <w:marRight w:val="0"/>
      <w:marTop w:val="0"/>
      <w:marBottom w:val="0"/>
      <w:divBdr>
        <w:top w:val="none" w:sz="0" w:space="0" w:color="auto"/>
        <w:left w:val="none" w:sz="0" w:space="0" w:color="auto"/>
        <w:bottom w:val="none" w:sz="0" w:space="0" w:color="auto"/>
        <w:right w:val="none" w:sz="0" w:space="0" w:color="auto"/>
      </w:divBdr>
    </w:div>
    <w:div w:id="1182205081">
      <w:bodyDiv w:val="1"/>
      <w:marLeft w:val="0"/>
      <w:marRight w:val="0"/>
      <w:marTop w:val="0"/>
      <w:marBottom w:val="0"/>
      <w:divBdr>
        <w:top w:val="none" w:sz="0" w:space="0" w:color="auto"/>
        <w:left w:val="none" w:sz="0" w:space="0" w:color="auto"/>
        <w:bottom w:val="none" w:sz="0" w:space="0" w:color="auto"/>
        <w:right w:val="none" w:sz="0" w:space="0" w:color="auto"/>
      </w:divBdr>
    </w:div>
    <w:div w:id="1304389157">
      <w:bodyDiv w:val="1"/>
      <w:marLeft w:val="0"/>
      <w:marRight w:val="0"/>
      <w:marTop w:val="0"/>
      <w:marBottom w:val="0"/>
      <w:divBdr>
        <w:top w:val="none" w:sz="0" w:space="0" w:color="auto"/>
        <w:left w:val="none" w:sz="0" w:space="0" w:color="auto"/>
        <w:bottom w:val="none" w:sz="0" w:space="0" w:color="auto"/>
        <w:right w:val="none" w:sz="0" w:space="0" w:color="auto"/>
      </w:divBdr>
    </w:div>
    <w:div w:id="1334995551">
      <w:bodyDiv w:val="1"/>
      <w:marLeft w:val="0"/>
      <w:marRight w:val="0"/>
      <w:marTop w:val="0"/>
      <w:marBottom w:val="0"/>
      <w:divBdr>
        <w:top w:val="none" w:sz="0" w:space="0" w:color="auto"/>
        <w:left w:val="none" w:sz="0" w:space="0" w:color="auto"/>
        <w:bottom w:val="none" w:sz="0" w:space="0" w:color="auto"/>
        <w:right w:val="none" w:sz="0" w:space="0" w:color="auto"/>
      </w:divBdr>
    </w:div>
    <w:div w:id="1448350828">
      <w:bodyDiv w:val="1"/>
      <w:marLeft w:val="0"/>
      <w:marRight w:val="0"/>
      <w:marTop w:val="0"/>
      <w:marBottom w:val="0"/>
      <w:divBdr>
        <w:top w:val="none" w:sz="0" w:space="0" w:color="auto"/>
        <w:left w:val="none" w:sz="0" w:space="0" w:color="auto"/>
        <w:bottom w:val="none" w:sz="0" w:space="0" w:color="auto"/>
        <w:right w:val="none" w:sz="0" w:space="0" w:color="auto"/>
      </w:divBdr>
    </w:div>
    <w:div w:id="1624385311">
      <w:bodyDiv w:val="1"/>
      <w:marLeft w:val="0"/>
      <w:marRight w:val="0"/>
      <w:marTop w:val="0"/>
      <w:marBottom w:val="0"/>
      <w:divBdr>
        <w:top w:val="none" w:sz="0" w:space="0" w:color="auto"/>
        <w:left w:val="none" w:sz="0" w:space="0" w:color="auto"/>
        <w:bottom w:val="none" w:sz="0" w:space="0" w:color="auto"/>
        <w:right w:val="none" w:sz="0" w:space="0" w:color="auto"/>
      </w:divBdr>
    </w:div>
    <w:div w:id="1742674865">
      <w:bodyDiv w:val="1"/>
      <w:marLeft w:val="0"/>
      <w:marRight w:val="0"/>
      <w:marTop w:val="0"/>
      <w:marBottom w:val="0"/>
      <w:divBdr>
        <w:top w:val="none" w:sz="0" w:space="0" w:color="auto"/>
        <w:left w:val="none" w:sz="0" w:space="0" w:color="auto"/>
        <w:bottom w:val="none" w:sz="0" w:space="0" w:color="auto"/>
        <w:right w:val="none" w:sz="0" w:space="0" w:color="auto"/>
      </w:divBdr>
      <w:divsChild>
        <w:div w:id="1848599293">
          <w:marLeft w:val="288"/>
          <w:marRight w:val="0"/>
          <w:marTop w:val="240"/>
          <w:marBottom w:val="240"/>
          <w:divBdr>
            <w:top w:val="none" w:sz="0" w:space="0" w:color="auto"/>
            <w:left w:val="none" w:sz="0" w:space="0" w:color="auto"/>
            <w:bottom w:val="none" w:sz="0" w:space="0" w:color="auto"/>
            <w:right w:val="none" w:sz="0" w:space="0" w:color="auto"/>
          </w:divBdr>
        </w:div>
        <w:div w:id="778796813">
          <w:marLeft w:val="288"/>
          <w:marRight w:val="0"/>
          <w:marTop w:val="240"/>
          <w:marBottom w:val="240"/>
          <w:divBdr>
            <w:top w:val="none" w:sz="0" w:space="0" w:color="auto"/>
            <w:left w:val="none" w:sz="0" w:space="0" w:color="auto"/>
            <w:bottom w:val="none" w:sz="0" w:space="0" w:color="auto"/>
            <w:right w:val="none" w:sz="0" w:space="0" w:color="auto"/>
          </w:divBdr>
        </w:div>
        <w:div w:id="1231037845">
          <w:marLeft w:val="288"/>
          <w:marRight w:val="0"/>
          <w:marTop w:val="240"/>
          <w:marBottom w:val="240"/>
          <w:divBdr>
            <w:top w:val="none" w:sz="0" w:space="0" w:color="auto"/>
            <w:left w:val="none" w:sz="0" w:space="0" w:color="auto"/>
            <w:bottom w:val="none" w:sz="0" w:space="0" w:color="auto"/>
            <w:right w:val="none" w:sz="0" w:space="0" w:color="auto"/>
          </w:divBdr>
        </w:div>
      </w:divsChild>
    </w:div>
    <w:div w:id="1757743646">
      <w:bodyDiv w:val="1"/>
      <w:marLeft w:val="0"/>
      <w:marRight w:val="0"/>
      <w:marTop w:val="0"/>
      <w:marBottom w:val="0"/>
      <w:divBdr>
        <w:top w:val="none" w:sz="0" w:space="0" w:color="auto"/>
        <w:left w:val="none" w:sz="0" w:space="0" w:color="auto"/>
        <w:bottom w:val="none" w:sz="0" w:space="0" w:color="auto"/>
        <w:right w:val="none" w:sz="0" w:space="0" w:color="auto"/>
      </w:divBdr>
    </w:div>
    <w:div w:id="1906136137">
      <w:bodyDiv w:val="1"/>
      <w:marLeft w:val="0"/>
      <w:marRight w:val="0"/>
      <w:marTop w:val="0"/>
      <w:marBottom w:val="0"/>
      <w:divBdr>
        <w:top w:val="none" w:sz="0" w:space="0" w:color="auto"/>
        <w:left w:val="none" w:sz="0" w:space="0" w:color="auto"/>
        <w:bottom w:val="none" w:sz="0" w:space="0" w:color="auto"/>
        <w:right w:val="none" w:sz="0" w:space="0" w:color="auto"/>
      </w:divBdr>
    </w:div>
    <w:div w:id="2078505732">
      <w:bodyDiv w:val="1"/>
      <w:marLeft w:val="0"/>
      <w:marRight w:val="0"/>
      <w:marTop w:val="0"/>
      <w:marBottom w:val="0"/>
      <w:divBdr>
        <w:top w:val="none" w:sz="0" w:space="0" w:color="auto"/>
        <w:left w:val="none" w:sz="0" w:space="0" w:color="auto"/>
        <w:bottom w:val="none" w:sz="0" w:space="0" w:color="auto"/>
        <w:right w:val="none" w:sz="0" w:space="0" w:color="auto"/>
      </w:divBdr>
      <w:divsChild>
        <w:div w:id="1799372584">
          <w:marLeft w:val="288"/>
          <w:marRight w:val="0"/>
          <w:marTop w:val="96"/>
          <w:marBottom w:val="0"/>
          <w:divBdr>
            <w:top w:val="none" w:sz="0" w:space="0" w:color="auto"/>
            <w:left w:val="none" w:sz="0" w:space="0" w:color="auto"/>
            <w:bottom w:val="none" w:sz="0" w:space="0" w:color="auto"/>
            <w:right w:val="none" w:sz="0" w:space="0" w:color="auto"/>
          </w:divBdr>
        </w:div>
        <w:div w:id="800003308">
          <w:marLeft w:val="288"/>
          <w:marRight w:val="0"/>
          <w:marTop w:val="96"/>
          <w:marBottom w:val="0"/>
          <w:divBdr>
            <w:top w:val="none" w:sz="0" w:space="0" w:color="auto"/>
            <w:left w:val="none" w:sz="0" w:space="0" w:color="auto"/>
            <w:bottom w:val="none" w:sz="0" w:space="0" w:color="auto"/>
            <w:right w:val="none" w:sz="0" w:space="0" w:color="auto"/>
          </w:divBdr>
        </w:div>
        <w:div w:id="1939176656">
          <w:marLeft w:val="288"/>
          <w:marRight w:val="0"/>
          <w:marTop w:val="96"/>
          <w:marBottom w:val="0"/>
          <w:divBdr>
            <w:top w:val="none" w:sz="0" w:space="0" w:color="auto"/>
            <w:left w:val="none" w:sz="0" w:space="0" w:color="auto"/>
            <w:bottom w:val="none" w:sz="0" w:space="0" w:color="auto"/>
            <w:right w:val="none" w:sz="0" w:space="0" w:color="auto"/>
          </w:divBdr>
        </w:div>
        <w:div w:id="40712893">
          <w:marLeft w:val="288"/>
          <w:marRight w:val="0"/>
          <w:marTop w:val="96"/>
          <w:marBottom w:val="0"/>
          <w:divBdr>
            <w:top w:val="none" w:sz="0" w:space="0" w:color="auto"/>
            <w:left w:val="none" w:sz="0" w:space="0" w:color="auto"/>
            <w:bottom w:val="none" w:sz="0" w:space="0" w:color="auto"/>
            <w:right w:val="none" w:sz="0" w:space="0" w:color="auto"/>
          </w:divBdr>
        </w:div>
      </w:divsChild>
    </w:div>
    <w:div w:id="211978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2017-07-13T08:06:00Z</cp:lastPrinted>
  <dcterms:created xsi:type="dcterms:W3CDTF">2017-12-26T06:46:00Z</dcterms:created>
  <dcterms:modified xsi:type="dcterms:W3CDTF">2018-03-12T10:09:00Z</dcterms:modified>
</cp:coreProperties>
</file>